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53122" w14:textId="77777777" w:rsidR="00364CCA" w:rsidRPr="00FA71C4" w:rsidRDefault="00364CCA" w:rsidP="00364CCA">
      <w:pPr>
        <w:pStyle w:val="paragraph"/>
        <w:spacing w:before="0" w:beforeAutospacing="0" w:after="0" w:afterAutospacing="0"/>
        <w:textAlignment w:val="baseline"/>
        <w:rPr>
          <w:rFonts w:asciiTheme="majorHAnsi" w:hAnsiTheme="majorHAnsi" w:cs="Segoe UI"/>
          <w:b/>
          <w:bCs/>
          <w:color w:val="008837" w:themeColor="accent5" w:themeTint="E6"/>
          <w:sz w:val="18"/>
          <w:szCs w:val="18"/>
        </w:rPr>
      </w:pPr>
      <w:r w:rsidRPr="00FA71C4">
        <w:rPr>
          <w:rStyle w:val="normaltextrun"/>
          <w:rFonts w:asciiTheme="majorHAnsi" w:hAnsiTheme="majorHAnsi" w:cs="Segoe UI"/>
          <w:b/>
          <w:bCs/>
          <w:color w:val="008837" w:themeColor="accent5" w:themeTint="E6"/>
          <w:sz w:val="32"/>
          <w:szCs w:val="32"/>
        </w:rPr>
        <w:t>Van knelpunten naar verbeteringen</w:t>
      </w:r>
      <w:r w:rsidRPr="00FA71C4">
        <w:rPr>
          <w:rStyle w:val="eop"/>
          <w:rFonts w:asciiTheme="majorHAnsi" w:hAnsiTheme="majorHAnsi" w:cs="Segoe UI"/>
          <w:b/>
          <w:bCs/>
          <w:color w:val="008837" w:themeColor="accent5" w:themeTint="E6"/>
          <w:sz w:val="32"/>
          <w:szCs w:val="32"/>
        </w:rPr>
        <w:t> </w:t>
      </w:r>
    </w:p>
    <w:p w14:paraId="6638FCAF" w14:textId="585D33CC" w:rsidR="008D7CEC" w:rsidRDefault="008D7CEC" w:rsidP="00FA71C4">
      <w:pPr>
        <w:pStyle w:val="paragraph"/>
        <w:spacing w:before="0" w:beforeAutospacing="0" w:after="0" w:afterAutospacing="0" w:line="276" w:lineRule="auto"/>
        <w:textAlignment w:val="baseline"/>
        <w:rPr>
          <w:rStyle w:val="normaltextrun"/>
          <w:rFonts w:asciiTheme="majorHAnsi" w:hAnsiTheme="majorHAnsi" w:cs="Segoe UI"/>
          <w:sz w:val="22"/>
          <w:szCs w:val="22"/>
        </w:rPr>
      </w:pPr>
    </w:p>
    <w:p w14:paraId="7140C0FC" w14:textId="05855AD8" w:rsidR="00C6797A" w:rsidRDefault="00487E65" w:rsidP="00487E65">
      <w:pPr>
        <w:pStyle w:val="paragraph"/>
        <w:spacing w:before="0" w:beforeAutospacing="0" w:after="0" w:afterAutospacing="0"/>
        <w:textAlignment w:val="baseline"/>
        <w:rPr>
          <w:rStyle w:val="normaltextrun"/>
          <w:rFonts w:asciiTheme="majorHAnsi" w:hAnsiTheme="majorHAnsi" w:cs="Segoe UI"/>
          <w:sz w:val="22"/>
          <w:szCs w:val="22"/>
        </w:rPr>
      </w:pPr>
      <w:r>
        <w:rPr>
          <w:rStyle w:val="normaltextrun"/>
          <w:rFonts w:asciiTheme="majorHAnsi" w:hAnsiTheme="majorHAnsi" w:cs="Segoe UI"/>
          <w:sz w:val="22"/>
          <w:szCs w:val="22"/>
        </w:rPr>
        <w:t>Met veel plezier he</w:t>
      </w:r>
      <w:r w:rsidR="0057613D">
        <w:rPr>
          <w:rStyle w:val="normaltextrun"/>
          <w:rFonts w:asciiTheme="majorHAnsi" w:hAnsiTheme="majorHAnsi" w:cs="Segoe UI"/>
          <w:sz w:val="22"/>
          <w:szCs w:val="22"/>
        </w:rPr>
        <w:t xml:space="preserve">eft </w:t>
      </w:r>
      <w:hyperlink r:id="rId11" w:history="1">
        <w:r w:rsidR="0057613D" w:rsidRPr="00ED307C">
          <w:rPr>
            <w:rStyle w:val="Hyperlink"/>
            <w:rFonts w:asciiTheme="majorHAnsi" w:hAnsiTheme="majorHAnsi" w:cs="Segoe UI"/>
            <w:sz w:val="22"/>
            <w:szCs w:val="22"/>
          </w:rPr>
          <w:t>Bartiméus</w:t>
        </w:r>
      </w:hyperlink>
      <w:r w:rsidR="0057613D">
        <w:rPr>
          <w:rStyle w:val="normaltextrun"/>
          <w:rFonts w:asciiTheme="majorHAnsi" w:hAnsiTheme="majorHAnsi" w:cs="Segoe UI"/>
          <w:sz w:val="22"/>
          <w:szCs w:val="22"/>
        </w:rPr>
        <w:t xml:space="preserve">, een organisatie voor mensen met een visuele (en verstandelijke) beperking, </w:t>
      </w:r>
      <w:r>
        <w:rPr>
          <w:rStyle w:val="normaltextrun"/>
          <w:rFonts w:asciiTheme="majorHAnsi" w:hAnsiTheme="majorHAnsi" w:cs="Segoe UI"/>
          <w:sz w:val="22"/>
          <w:szCs w:val="22"/>
        </w:rPr>
        <w:t>deelgenomen aan de jubileumactie van IVM</w:t>
      </w:r>
      <w:r w:rsidR="00C6797A">
        <w:rPr>
          <w:rStyle w:val="normaltextrun"/>
          <w:rFonts w:asciiTheme="majorHAnsi" w:hAnsiTheme="majorHAnsi" w:cs="Segoe UI"/>
          <w:sz w:val="22"/>
          <w:szCs w:val="22"/>
        </w:rPr>
        <w:t xml:space="preserve">. </w:t>
      </w:r>
    </w:p>
    <w:p w14:paraId="793182BD" w14:textId="77777777" w:rsidR="00C6797A" w:rsidRDefault="00C6797A" w:rsidP="00487E65">
      <w:pPr>
        <w:pStyle w:val="paragraph"/>
        <w:spacing w:before="0" w:beforeAutospacing="0" w:after="0" w:afterAutospacing="0"/>
        <w:textAlignment w:val="baseline"/>
        <w:rPr>
          <w:rStyle w:val="normaltextrun"/>
          <w:rFonts w:asciiTheme="majorHAnsi" w:hAnsiTheme="majorHAnsi" w:cs="Segoe UI"/>
          <w:sz w:val="22"/>
          <w:szCs w:val="22"/>
        </w:rPr>
      </w:pPr>
    </w:p>
    <w:p w14:paraId="0892F7C9" w14:textId="1997C4EB" w:rsidR="00547E88" w:rsidRDefault="007F7A71" w:rsidP="00487E65">
      <w:pPr>
        <w:pStyle w:val="paragraph"/>
        <w:spacing w:before="0" w:beforeAutospacing="0" w:after="0" w:afterAutospacing="0"/>
        <w:textAlignment w:val="baseline"/>
        <w:rPr>
          <w:rStyle w:val="normaltextrun"/>
          <w:rFonts w:asciiTheme="majorHAnsi" w:hAnsiTheme="majorHAnsi" w:cs="Segoe UI"/>
          <w:sz w:val="22"/>
          <w:szCs w:val="22"/>
        </w:rPr>
      </w:pPr>
      <w:r>
        <w:rPr>
          <w:rStyle w:val="normaltextrun"/>
          <w:rFonts w:asciiTheme="majorHAnsi" w:hAnsiTheme="majorHAnsi" w:cs="Segoe UI"/>
          <w:sz w:val="22"/>
          <w:szCs w:val="22"/>
        </w:rPr>
        <w:t>Sinds 2022 hebben we stevig ingezet op verbetering van het medicatieproces</w:t>
      </w:r>
      <w:r w:rsidR="00846305">
        <w:rPr>
          <w:rStyle w:val="normaltextrun"/>
          <w:rFonts w:asciiTheme="majorHAnsi" w:hAnsiTheme="majorHAnsi" w:cs="Segoe UI"/>
          <w:sz w:val="22"/>
          <w:szCs w:val="22"/>
        </w:rPr>
        <w:t xml:space="preserve"> en hebben we ons </w:t>
      </w:r>
      <w:r w:rsidR="00AD17CA">
        <w:rPr>
          <w:rStyle w:val="normaltextrun"/>
          <w:rFonts w:asciiTheme="majorHAnsi" w:hAnsiTheme="majorHAnsi" w:cs="Segoe UI"/>
          <w:sz w:val="22"/>
          <w:szCs w:val="22"/>
        </w:rPr>
        <w:t>medicatie</w:t>
      </w:r>
      <w:r w:rsidR="00846305">
        <w:rPr>
          <w:rStyle w:val="normaltextrun"/>
          <w:rFonts w:asciiTheme="majorHAnsi" w:hAnsiTheme="majorHAnsi" w:cs="Segoe UI"/>
          <w:sz w:val="22"/>
          <w:szCs w:val="22"/>
        </w:rPr>
        <w:t>proces succesvol omgevormd tot een gestruct</w:t>
      </w:r>
      <w:r w:rsidR="00547E88">
        <w:rPr>
          <w:rStyle w:val="normaltextrun"/>
          <w:rFonts w:asciiTheme="majorHAnsi" w:hAnsiTheme="majorHAnsi" w:cs="Segoe UI"/>
          <w:sz w:val="22"/>
          <w:szCs w:val="22"/>
        </w:rPr>
        <w:t>ureerde aanpak met duidelijk regie, samenwerking en verhoogde veiligheid.</w:t>
      </w:r>
      <w:r w:rsidR="00AD17CA">
        <w:rPr>
          <w:rStyle w:val="normaltextrun"/>
          <w:rFonts w:asciiTheme="majorHAnsi" w:hAnsiTheme="majorHAnsi" w:cs="Segoe UI"/>
          <w:sz w:val="22"/>
          <w:szCs w:val="22"/>
        </w:rPr>
        <w:t xml:space="preserve"> </w:t>
      </w:r>
      <w:r w:rsidR="001474C0">
        <w:rPr>
          <w:rStyle w:val="normaltextrun"/>
          <w:rFonts w:asciiTheme="majorHAnsi" w:hAnsiTheme="majorHAnsi" w:cs="Segoe UI"/>
          <w:sz w:val="22"/>
          <w:szCs w:val="22"/>
        </w:rPr>
        <w:t xml:space="preserve">We hebben een uitvoerbaar plan ontwikkeld dat </w:t>
      </w:r>
      <w:r w:rsidR="00E2314C">
        <w:rPr>
          <w:rStyle w:val="normaltextrun"/>
          <w:rFonts w:asciiTheme="majorHAnsi" w:hAnsiTheme="majorHAnsi" w:cs="Segoe UI"/>
          <w:sz w:val="22"/>
          <w:szCs w:val="22"/>
        </w:rPr>
        <w:t xml:space="preserve">heel dicht bij de werkvloer staat. </w:t>
      </w:r>
    </w:p>
    <w:p w14:paraId="4F5DB0D6" w14:textId="153A00B8" w:rsidR="002006A3" w:rsidRPr="002006A3" w:rsidRDefault="00ED6F47" w:rsidP="00FA71C4">
      <w:pPr>
        <w:pStyle w:val="paragraph"/>
        <w:spacing w:before="0" w:after="0" w:line="276" w:lineRule="auto"/>
        <w:textAlignment w:val="baseline"/>
        <w:rPr>
          <w:rFonts w:asciiTheme="majorHAnsi" w:hAnsiTheme="majorHAnsi" w:cs="Segoe UI"/>
          <w:sz w:val="22"/>
          <w:szCs w:val="22"/>
        </w:rPr>
      </w:pPr>
      <w:r w:rsidRPr="60507062">
        <w:rPr>
          <w:rStyle w:val="normaltextrun"/>
          <w:rFonts w:asciiTheme="majorHAnsi" w:hAnsiTheme="majorHAnsi" w:cs="Segoe UI"/>
          <w:sz w:val="22"/>
          <w:szCs w:val="22"/>
        </w:rPr>
        <w:t xml:space="preserve">Onder leiding van Patricia Wennekes (Teamleider Medische Dienst), Pauline Lengkeek en Corina Jantzen (Beleidsadviseurs) </w:t>
      </w:r>
      <w:r>
        <w:rPr>
          <w:rStyle w:val="normaltextrun"/>
          <w:rFonts w:asciiTheme="majorHAnsi" w:hAnsiTheme="majorHAnsi" w:cs="Segoe UI"/>
          <w:sz w:val="22"/>
          <w:szCs w:val="22"/>
        </w:rPr>
        <w:t>h</w:t>
      </w:r>
      <w:r w:rsidR="00B35C5A">
        <w:rPr>
          <w:rFonts w:asciiTheme="majorHAnsi" w:hAnsiTheme="majorHAnsi" w:cs="Segoe UI"/>
          <w:sz w:val="22"/>
          <w:szCs w:val="22"/>
        </w:rPr>
        <w:t xml:space="preserve">ebben </w:t>
      </w:r>
      <w:r>
        <w:rPr>
          <w:rFonts w:asciiTheme="majorHAnsi" w:hAnsiTheme="majorHAnsi" w:cs="Segoe UI"/>
          <w:sz w:val="22"/>
          <w:szCs w:val="22"/>
        </w:rPr>
        <w:t xml:space="preserve">we </w:t>
      </w:r>
      <w:r w:rsidR="00B35C5A">
        <w:rPr>
          <w:rFonts w:asciiTheme="majorHAnsi" w:hAnsiTheme="majorHAnsi" w:cs="Segoe UI"/>
          <w:sz w:val="22"/>
          <w:szCs w:val="22"/>
        </w:rPr>
        <w:t>de volgende concrete resultaten behaald:</w:t>
      </w:r>
    </w:p>
    <w:p w14:paraId="5855E9E4" w14:textId="7B464B70" w:rsidR="002006A3" w:rsidRPr="00FA71C4" w:rsidRDefault="00834903" w:rsidP="00FA71C4">
      <w:pPr>
        <w:pStyle w:val="Opsomming"/>
        <w:spacing w:line="276" w:lineRule="auto"/>
        <w:rPr>
          <w:rFonts w:asciiTheme="majorHAnsi" w:hAnsiTheme="majorHAnsi"/>
        </w:rPr>
      </w:pPr>
      <w:r w:rsidRPr="00834903">
        <w:rPr>
          <w:rFonts w:asciiTheme="majorHAnsi" w:hAnsiTheme="majorHAnsi"/>
          <w:b/>
          <w:bCs/>
          <w:color w:val="008837" w:themeColor="accent5" w:themeTint="E6"/>
        </w:rPr>
        <w:t>M</w:t>
      </w:r>
      <w:r w:rsidR="002006A3" w:rsidRPr="00834903">
        <w:rPr>
          <w:rFonts w:asciiTheme="majorHAnsi" w:hAnsiTheme="majorHAnsi"/>
          <w:b/>
          <w:bCs/>
          <w:color w:val="008837" w:themeColor="accent5" w:themeTint="E6"/>
        </w:rPr>
        <w:t>edicatiebeleid</w:t>
      </w:r>
      <w:r w:rsidRPr="00834903">
        <w:rPr>
          <w:rFonts w:asciiTheme="majorHAnsi" w:hAnsiTheme="majorHAnsi"/>
          <w:b/>
          <w:bCs/>
          <w:color w:val="008837" w:themeColor="accent5" w:themeTint="E6"/>
        </w:rPr>
        <w:t xml:space="preserve"> </w:t>
      </w:r>
      <w:r>
        <w:rPr>
          <w:rFonts w:asciiTheme="majorHAnsi" w:hAnsiTheme="majorHAnsi"/>
        </w:rPr>
        <w:t>voor alle doelgroepen die ondersteuning in medicatiegebruik nodig hebben, gedurende de tijd dat ze bij Bartiméus verblijven.</w:t>
      </w:r>
    </w:p>
    <w:p w14:paraId="26A2B6E1" w14:textId="27CDFC21" w:rsidR="00834903" w:rsidRPr="00933815" w:rsidRDefault="00834903" w:rsidP="00834903">
      <w:pPr>
        <w:pStyle w:val="Opsomming"/>
        <w:rPr>
          <w:rStyle w:val="normaltextrun"/>
          <w:rFonts w:asciiTheme="majorHAnsi" w:hAnsiTheme="majorHAnsi" w:cs="Segoe UI"/>
        </w:rPr>
      </w:pPr>
      <w:r w:rsidRPr="00933815">
        <w:rPr>
          <w:rStyle w:val="normaltextrun"/>
          <w:rFonts w:asciiTheme="majorHAnsi" w:hAnsiTheme="majorHAnsi" w:cs="Segoe UI"/>
        </w:rPr>
        <w:t xml:space="preserve">De </w:t>
      </w:r>
      <w:r w:rsidRPr="00834903">
        <w:rPr>
          <w:rStyle w:val="normaltextrun"/>
          <w:rFonts w:asciiTheme="majorHAnsi" w:hAnsiTheme="majorHAnsi" w:cs="Segoe UI"/>
          <w:b/>
          <w:bCs/>
          <w:color w:val="008837" w:themeColor="accent5" w:themeTint="E6"/>
        </w:rPr>
        <w:t>Geneesmiddelencommissie</w:t>
      </w:r>
      <w:r w:rsidRPr="00933815">
        <w:rPr>
          <w:rStyle w:val="normaltextrun"/>
          <w:rFonts w:asciiTheme="majorHAnsi" w:hAnsiTheme="majorHAnsi" w:cs="Segoe UI"/>
        </w:rPr>
        <w:t xml:space="preserve"> is verbreed en </w:t>
      </w:r>
      <w:r>
        <w:rPr>
          <w:rStyle w:val="normaltextrun"/>
          <w:rFonts w:asciiTheme="majorHAnsi" w:hAnsiTheme="majorHAnsi" w:cs="Segoe UI"/>
        </w:rPr>
        <w:t xml:space="preserve">nu </w:t>
      </w:r>
      <w:r w:rsidRPr="00933815">
        <w:rPr>
          <w:rStyle w:val="normaltextrun"/>
          <w:rFonts w:asciiTheme="majorHAnsi" w:hAnsiTheme="majorHAnsi" w:cs="Segoe UI"/>
        </w:rPr>
        <w:t>actief voor alle doelgroepen, met focus op medicatieveiligheid.</w:t>
      </w:r>
    </w:p>
    <w:p w14:paraId="084566EA" w14:textId="4B736429" w:rsidR="00834903" w:rsidRDefault="00834903" w:rsidP="00834903">
      <w:pPr>
        <w:pStyle w:val="Opsomming"/>
        <w:spacing w:line="276" w:lineRule="auto"/>
        <w:rPr>
          <w:rFonts w:asciiTheme="majorHAnsi" w:hAnsiTheme="majorHAnsi"/>
        </w:rPr>
      </w:pPr>
      <w:r>
        <w:rPr>
          <w:rFonts w:asciiTheme="majorHAnsi" w:hAnsiTheme="majorHAnsi"/>
        </w:rPr>
        <w:t>De</w:t>
      </w:r>
      <w:r w:rsidRPr="00FA71C4">
        <w:rPr>
          <w:rFonts w:asciiTheme="majorHAnsi" w:hAnsiTheme="majorHAnsi"/>
        </w:rPr>
        <w:t xml:space="preserve"> </w:t>
      </w:r>
      <w:r w:rsidRPr="00D67DAC">
        <w:rPr>
          <w:rFonts w:asciiTheme="majorHAnsi" w:hAnsiTheme="majorHAnsi"/>
          <w:b/>
          <w:bCs/>
          <w:color w:val="008837" w:themeColor="accent5" w:themeTint="E6"/>
        </w:rPr>
        <w:t>audits</w:t>
      </w:r>
      <w:r w:rsidRPr="00FA71C4">
        <w:rPr>
          <w:rFonts w:asciiTheme="majorHAnsi" w:hAnsiTheme="majorHAnsi"/>
        </w:rPr>
        <w:t xml:space="preserve"> en </w:t>
      </w:r>
      <w:r w:rsidRPr="00D67DAC">
        <w:rPr>
          <w:rFonts w:asciiTheme="majorHAnsi" w:hAnsiTheme="majorHAnsi"/>
          <w:b/>
          <w:bCs/>
          <w:color w:val="008837" w:themeColor="accent5" w:themeTint="E6"/>
        </w:rPr>
        <w:t>Aandachtsfunctionarissen medicatie bijeenkomsten</w:t>
      </w:r>
      <w:r w:rsidRPr="00D67DAC">
        <w:rPr>
          <w:rFonts w:asciiTheme="majorHAnsi" w:hAnsiTheme="majorHAnsi"/>
          <w:color w:val="008837" w:themeColor="accent5" w:themeTint="E6"/>
        </w:rPr>
        <w:t xml:space="preserve"> </w:t>
      </w:r>
      <w:r>
        <w:rPr>
          <w:rFonts w:asciiTheme="majorHAnsi" w:hAnsiTheme="majorHAnsi"/>
        </w:rPr>
        <w:t>zijn nu structureel georganiseerd.</w:t>
      </w:r>
    </w:p>
    <w:p w14:paraId="4B7BDBA0" w14:textId="65D5CD09" w:rsidR="00834903" w:rsidRDefault="00834903" w:rsidP="00834903">
      <w:pPr>
        <w:pStyle w:val="Opsomming"/>
        <w:spacing w:line="276" w:lineRule="auto"/>
        <w:rPr>
          <w:rFonts w:asciiTheme="majorHAnsi" w:hAnsiTheme="majorHAnsi"/>
        </w:rPr>
      </w:pPr>
      <w:r>
        <w:rPr>
          <w:rFonts w:asciiTheme="majorHAnsi" w:hAnsiTheme="majorHAnsi"/>
        </w:rPr>
        <w:t xml:space="preserve">Elk kwartaal maakt de Geneesmiddelen Commissie een </w:t>
      </w:r>
      <w:r w:rsidRPr="00D67DAC">
        <w:rPr>
          <w:rFonts w:asciiTheme="majorHAnsi" w:hAnsiTheme="majorHAnsi"/>
          <w:b/>
          <w:bCs/>
          <w:color w:val="008837" w:themeColor="accent5" w:themeTint="E6"/>
        </w:rPr>
        <w:t>analyse van de medicatiemeldingen</w:t>
      </w:r>
      <w:r>
        <w:rPr>
          <w:rFonts w:asciiTheme="majorHAnsi" w:hAnsiTheme="majorHAnsi"/>
        </w:rPr>
        <w:t>. De conclusies en adviezen worden op de verschillende niveaus in de organisatie besproken.</w:t>
      </w:r>
    </w:p>
    <w:p w14:paraId="7536C5C6" w14:textId="25DF18BB" w:rsidR="00D67DAC" w:rsidRPr="00D67DAC" w:rsidRDefault="00D67DAC" w:rsidP="00D67DAC">
      <w:pPr>
        <w:pStyle w:val="Opsomming"/>
        <w:rPr>
          <w:rFonts w:asciiTheme="majorHAnsi" w:hAnsiTheme="majorHAnsi"/>
        </w:rPr>
      </w:pPr>
      <w:r w:rsidRPr="00933815">
        <w:rPr>
          <w:rStyle w:val="normaltextrun"/>
          <w:rFonts w:asciiTheme="majorHAnsi" w:hAnsiTheme="majorHAnsi" w:cs="Segoe UI"/>
        </w:rPr>
        <w:t xml:space="preserve">Het aantal meldingen van medicatie-incidenten is gestegen, wat wij zien als een teken van </w:t>
      </w:r>
      <w:r w:rsidRPr="00D67DAC">
        <w:rPr>
          <w:rStyle w:val="normaltextrun"/>
          <w:rFonts w:asciiTheme="majorHAnsi" w:hAnsiTheme="majorHAnsi" w:cs="Segoe UI"/>
          <w:b/>
          <w:bCs/>
          <w:color w:val="008837" w:themeColor="accent5" w:themeTint="E6"/>
        </w:rPr>
        <w:t>toegenomen bewustzijn en aandacht voor veiligheid</w:t>
      </w:r>
      <w:r w:rsidRPr="00933815">
        <w:rPr>
          <w:rStyle w:val="normaltextrun"/>
          <w:rFonts w:asciiTheme="majorHAnsi" w:hAnsiTheme="majorHAnsi" w:cs="Segoe UI"/>
        </w:rPr>
        <w:t>.</w:t>
      </w:r>
    </w:p>
    <w:p w14:paraId="392936CE" w14:textId="26AEE81A" w:rsidR="00834903" w:rsidRPr="00933815" w:rsidRDefault="00834903" w:rsidP="00834903">
      <w:pPr>
        <w:pStyle w:val="Opsomming"/>
        <w:rPr>
          <w:rStyle w:val="normaltextrun"/>
          <w:rFonts w:asciiTheme="majorHAnsi" w:hAnsiTheme="majorHAnsi" w:cs="Segoe UI"/>
        </w:rPr>
      </w:pPr>
      <w:r w:rsidRPr="00933815">
        <w:rPr>
          <w:rStyle w:val="normaltextrun"/>
          <w:rFonts w:asciiTheme="majorHAnsi" w:hAnsiTheme="majorHAnsi" w:cs="Segoe UI"/>
        </w:rPr>
        <w:t xml:space="preserve">Op basis van </w:t>
      </w:r>
      <w:r w:rsidRPr="00834903">
        <w:rPr>
          <w:rStyle w:val="normaltextrun"/>
          <w:rFonts w:asciiTheme="majorHAnsi" w:hAnsiTheme="majorHAnsi" w:cs="Segoe UI"/>
          <w:b/>
          <w:bCs/>
          <w:color w:val="008837" w:themeColor="accent5" w:themeTint="E6"/>
        </w:rPr>
        <w:t xml:space="preserve">audits, incidentmeldingen en </w:t>
      </w:r>
      <w:r w:rsidRPr="00834903">
        <w:rPr>
          <w:rFonts w:asciiTheme="majorHAnsi" w:hAnsiTheme="majorHAnsi"/>
          <w:b/>
          <w:bCs/>
          <w:color w:val="008837" w:themeColor="accent5" w:themeTint="E6"/>
        </w:rPr>
        <w:t xml:space="preserve">Aandachtsfunctionarissen medicatie </w:t>
      </w:r>
      <w:r w:rsidRPr="00834903">
        <w:rPr>
          <w:rStyle w:val="normaltextrun"/>
          <w:rFonts w:asciiTheme="majorHAnsi" w:hAnsiTheme="majorHAnsi" w:cs="Segoe UI"/>
          <w:b/>
          <w:bCs/>
          <w:color w:val="008837" w:themeColor="accent5" w:themeTint="E6"/>
        </w:rPr>
        <w:t xml:space="preserve">bijeenkomsten </w:t>
      </w:r>
      <w:r w:rsidRPr="00933815">
        <w:rPr>
          <w:rStyle w:val="normaltextrun"/>
          <w:rFonts w:asciiTheme="majorHAnsi" w:hAnsiTheme="majorHAnsi" w:cs="Segoe UI"/>
        </w:rPr>
        <w:t xml:space="preserve">zijn 15 </w:t>
      </w:r>
      <w:r>
        <w:rPr>
          <w:rStyle w:val="normaltextrun"/>
          <w:rFonts w:asciiTheme="majorHAnsi" w:hAnsiTheme="majorHAnsi" w:cs="Segoe UI"/>
        </w:rPr>
        <w:t>concrete</w:t>
      </w:r>
      <w:r w:rsidRPr="00933815">
        <w:rPr>
          <w:rStyle w:val="normaltextrun"/>
          <w:rFonts w:asciiTheme="majorHAnsi" w:hAnsiTheme="majorHAnsi" w:cs="Segoe UI"/>
        </w:rPr>
        <w:t xml:space="preserve"> verbeteringen doorgevoerd, waardoor medewerkers beter zijn toegerust om cliënten veilig te ondersteunen.</w:t>
      </w:r>
    </w:p>
    <w:p w14:paraId="05374E2C" w14:textId="77777777" w:rsidR="001F0117" w:rsidRDefault="002006A3" w:rsidP="00FA71C4">
      <w:pPr>
        <w:pStyle w:val="Opsomming"/>
        <w:spacing w:line="276" w:lineRule="auto"/>
        <w:rPr>
          <w:rFonts w:asciiTheme="majorHAnsi" w:hAnsiTheme="majorHAnsi"/>
        </w:rPr>
      </w:pPr>
      <w:r w:rsidRPr="00FA71C4">
        <w:rPr>
          <w:rFonts w:asciiTheme="majorHAnsi" w:hAnsiTheme="majorHAnsi"/>
        </w:rPr>
        <w:t xml:space="preserve">Vernieuwde </w:t>
      </w:r>
      <w:r w:rsidRPr="00D67DAC">
        <w:rPr>
          <w:rFonts w:asciiTheme="majorHAnsi" w:hAnsiTheme="majorHAnsi"/>
          <w:b/>
          <w:bCs/>
          <w:color w:val="008837" w:themeColor="accent5" w:themeTint="E6"/>
        </w:rPr>
        <w:t>scholing</w:t>
      </w:r>
      <w:r w:rsidRPr="00FA71C4">
        <w:rPr>
          <w:rFonts w:asciiTheme="majorHAnsi" w:hAnsiTheme="majorHAnsi"/>
        </w:rPr>
        <w:t xml:space="preserve"> en bewustwording onder medewerkers</w:t>
      </w:r>
    </w:p>
    <w:p w14:paraId="5355DEC8" w14:textId="48CE671B" w:rsidR="00B67176" w:rsidRPr="00FA71C4" w:rsidRDefault="004F1957" w:rsidP="00FA71C4">
      <w:pPr>
        <w:pStyle w:val="Opsomming"/>
        <w:spacing w:line="276" w:lineRule="auto"/>
        <w:rPr>
          <w:rFonts w:asciiTheme="majorHAnsi" w:hAnsiTheme="majorHAnsi"/>
        </w:rPr>
      </w:pPr>
      <w:r>
        <w:rPr>
          <w:rFonts w:asciiTheme="majorHAnsi" w:hAnsiTheme="majorHAnsi"/>
        </w:rPr>
        <w:t xml:space="preserve">Er is een </w:t>
      </w:r>
      <w:r w:rsidR="00C100CB" w:rsidRPr="00A125DB">
        <w:rPr>
          <w:rFonts w:asciiTheme="majorHAnsi" w:hAnsiTheme="majorHAnsi"/>
          <w:b/>
          <w:bCs/>
          <w:color w:val="008837" w:themeColor="accent5" w:themeTint="E6"/>
        </w:rPr>
        <w:t>emailadres ‘Geneesmiddelen Commissie’</w:t>
      </w:r>
      <w:r w:rsidR="00C100CB" w:rsidRPr="00A125DB">
        <w:rPr>
          <w:rFonts w:asciiTheme="majorHAnsi" w:hAnsiTheme="majorHAnsi"/>
          <w:color w:val="008837" w:themeColor="accent5" w:themeTint="E6"/>
        </w:rPr>
        <w:t xml:space="preserve"> </w:t>
      </w:r>
      <w:r w:rsidR="00C100CB">
        <w:rPr>
          <w:rFonts w:asciiTheme="majorHAnsi" w:hAnsiTheme="majorHAnsi"/>
        </w:rPr>
        <w:t>in het leven hebben geroepen</w:t>
      </w:r>
      <w:r>
        <w:rPr>
          <w:rFonts w:asciiTheme="majorHAnsi" w:hAnsiTheme="majorHAnsi"/>
        </w:rPr>
        <w:t xml:space="preserve">, zodat vragen laagdrempelig kunnen worden gesteld, de lijnen kort zijn en </w:t>
      </w:r>
      <w:r w:rsidR="001F25D2">
        <w:rPr>
          <w:rFonts w:asciiTheme="majorHAnsi" w:hAnsiTheme="majorHAnsi"/>
        </w:rPr>
        <w:t>de mensen snel antwoord krijgen.</w:t>
      </w:r>
    </w:p>
    <w:p w14:paraId="028493B5" w14:textId="14EA8D31" w:rsidR="001F0117" w:rsidRPr="00FA71C4" w:rsidRDefault="001F0117" w:rsidP="00FA71C4">
      <w:pPr>
        <w:pStyle w:val="Opsomming"/>
        <w:spacing w:line="276" w:lineRule="auto"/>
        <w:rPr>
          <w:rFonts w:asciiTheme="majorHAnsi" w:hAnsiTheme="majorHAnsi"/>
        </w:rPr>
      </w:pPr>
      <w:r w:rsidRPr="00FA71C4">
        <w:rPr>
          <w:rFonts w:asciiTheme="majorHAnsi" w:hAnsiTheme="majorHAnsi"/>
        </w:rPr>
        <w:t xml:space="preserve">Digitale toegankelijkheid via het </w:t>
      </w:r>
      <w:r w:rsidRPr="00D67DAC">
        <w:rPr>
          <w:rFonts w:asciiTheme="majorHAnsi" w:hAnsiTheme="majorHAnsi"/>
          <w:b/>
          <w:bCs/>
          <w:color w:val="008837" w:themeColor="accent5" w:themeTint="E6"/>
        </w:rPr>
        <w:t>Medicatiehandboek</w:t>
      </w:r>
      <w:r w:rsidRPr="00FA71C4">
        <w:rPr>
          <w:rFonts w:asciiTheme="majorHAnsi" w:hAnsiTheme="majorHAnsi"/>
        </w:rPr>
        <w:t xml:space="preserve"> op intranet</w:t>
      </w:r>
    </w:p>
    <w:p w14:paraId="4D958EB0" w14:textId="77777777" w:rsidR="00FA71C4" w:rsidRDefault="00FA71C4" w:rsidP="00FA71C4">
      <w:pPr>
        <w:spacing w:line="276" w:lineRule="auto"/>
        <w:rPr>
          <w:rFonts w:asciiTheme="majorHAnsi" w:hAnsiTheme="majorHAnsi" w:cs="Segoe UI"/>
        </w:rPr>
      </w:pPr>
    </w:p>
    <w:p w14:paraId="5CD04FC3" w14:textId="55B9A256" w:rsidR="00FA71C4" w:rsidRDefault="001F0117" w:rsidP="00FA71C4">
      <w:pPr>
        <w:spacing w:line="276" w:lineRule="auto"/>
        <w:rPr>
          <w:rFonts w:asciiTheme="majorHAnsi" w:hAnsiTheme="majorHAnsi" w:cs="Segoe UI"/>
        </w:rPr>
      </w:pPr>
      <w:r w:rsidRPr="00FA71C4">
        <w:rPr>
          <w:rFonts w:asciiTheme="majorHAnsi" w:hAnsiTheme="majorHAnsi" w:cs="Segoe UI"/>
        </w:rPr>
        <w:t xml:space="preserve">Het Medicatiehandboek biedt per stap in het medicatieproces heldere </w:t>
      </w:r>
      <w:r w:rsidR="00FA71C4">
        <w:rPr>
          <w:rFonts w:asciiTheme="majorHAnsi" w:hAnsiTheme="majorHAnsi" w:cs="Segoe UI"/>
        </w:rPr>
        <w:tab/>
      </w:r>
      <w:r w:rsidRPr="00FA71C4">
        <w:rPr>
          <w:rFonts w:asciiTheme="majorHAnsi" w:hAnsiTheme="majorHAnsi" w:cs="Segoe UI"/>
        </w:rPr>
        <w:t>informatie</w:t>
      </w:r>
      <w:r w:rsidR="00FA71C4">
        <w:rPr>
          <w:rFonts w:asciiTheme="majorHAnsi" w:hAnsiTheme="majorHAnsi" w:cs="Segoe UI"/>
        </w:rPr>
        <w:t xml:space="preserve"> </w:t>
      </w:r>
      <w:r w:rsidRPr="00FA71C4">
        <w:rPr>
          <w:rFonts w:asciiTheme="majorHAnsi" w:hAnsiTheme="majorHAnsi" w:cs="Segoe UI"/>
        </w:rPr>
        <w:t xml:space="preserve">over procedures, richtlijnen en protocollen. </w:t>
      </w:r>
    </w:p>
    <w:p w14:paraId="383FAE96" w14:textId="77777777" w:rsidR="00975579" w:rsidRDefault="001F0117" w:rsidP="00FA71C4">
      <w:pPr>
        <w:spacing w:line="276" w:lineRule="auto"/>
        <w:rPr>
          <w:rFonts w:asciiTheme="majorHAnsi" w:hAnsiTheme="majorHAnsi" w:cs="Segoe UI"/>
        </w:rPr>
      </w:pPr>
      <w:r w:rsidRPr="00FA71C4">
        <w:rPr>
          <w:rFonts w:asciiTheme="majorHAnsi" w:hAnsiTheme="majorHAnsi" w:cs="Segoe UI"/>
        </w:rPr>
        <w:t>Daarbij is onderscheid gemaakt tussen verschillende doelgroepen binnen zorg, onderwijs en dienstverlening. Via directe links naar relevante documenten is alle informatie snel en eenvoudig toegankelijk.</w:t>
      </w:r>
      <w:r w:rsidR="00975579">
        <w:rPr>
          <w:rFonts w:asciiTheme="majorHAnsi" w:hAnsiTheme="majorHAnsi" w:cs="Segoe UI"/>
        </w:rPr>
        <w:t xml:space="preserve"> Op deze wijze kunnen de medewerkers gericht informatie opzoeken over bijvoorbeeld, hoe moet worden gehandeld bij medicatiewijzigingen buiten kantoortijden, voor een cliënt die bij Bartiméus verblijft en daar ook behandeling ontvangt. Dit is namelijk een andere </w:t>
      </w:r>
      <w:r w:rsidR="00975579">
        <w:rPr>
          <w:rFonts w:asciiTheme="majorHAnsi" w:hAnsiTheme="majorHAnsi" w:cs="Segoe UI"/>
        </w:rPr>
        <w:lastRenderedPageBreak/>
        <w:t>procedure dan wanneer buiten kantoortijden medicatie wijzigt voor een cliënt die bij ons verblijft, maar een eigenhuisarts heeft en de medicatie door een openbare apotheek laat leveren.</w:t>
      </w:r>
    </w:p>
    <w:p w14:paraId="2550C94D" w14:textId="77777777" w:rsidR="00975579" w:rsidRDefault="00975579" w:rsidP="00FA71C4">
      <w:pPr>
        <w:spacing w:line="276" w:lineRule="auto"/>
        <w:rPr>
          <w:rFonts w:asciiTheme="majorHAnsi" w:hAnsiTheme="majorHAnsi" w:cs="Segoe UI"/>
        </w:rPr>
      </w:pPr>
    </w:p>
    <w:p w14:paraId="13C61E77" w14:textId="560547D4" w:rsidR="001F0117" w:rsidRPr="00725531" w:rsidRDefault="00725531" w:rsidP="00FA71C4">
      <w:pPr>
        <w:spacing w:line="276" w:lineRule="auto"/>
        <w:rPr>
          <w:rFonts w:asciiTheme="majorHAnsi" w:hAnsiTheme="majorHAnsi"/>
          <w:i/>
          <w:iCs/>
        </w:rPr>
      </w:pPr>
      <w:r w:rsidRPr="00725531">
        <w:rPr>
          <w:rFonts w:asciiTheme="majorHAnsi" w:hAnsiTheme="majorHAnsi" w:cs="Segoe UI"/>
          <w:i/>
          <w:iCs/>
        </w:rPr>
        <w:t>‘</w:t>
      </w:r>
      <w:r w:rsidR="00975579" w:rsidRPr="00725531">
        <w:rPr>
          <w:rFonts w:asciiTheme="majorHAnsi" w:hAnsiTheme="majorHAnsi" w:cs="Segoe UI"/>
          <w:i/>
          <w:iCs/>
        </w:rPr>
        <w:t xml:space="preserve">We zijn trots op de behaalde resultaten en </w:t>
      </w:r>
      <w:r w:rsidRPr="00725531">
        <w:rPr>
          <w:rFonts w:asciiTheme="majorHAnsi" w:hAnsiTheme="majorHAnsi" w:cs="Segoe UI"/>
          <w:i/>
          <w:iCs/>
        </w:rPr>
        <w:t>mochten we de prijs winnen, zijn we uiteraard van harte bereid om ook andere organisaties om samen te werken aan het vergroten van medicatieveiligheid’, Patricia, Pauline en Corina</w:t>
      </w:r>
      <w:r w:rsidR="00975579" w:rsidRPr="00725531">
        <w:rPr>
          <w:rFonts w:asciiTheme="majorHAnsi" w:hAnsiTheme="majorHAnsi" w:cs="Segoe UI"/>
          <w:i/>
          <w:iCs/>
        </w:rPr>
        <w:br/>
      </w:r>
      <w:r w:rsidR="001F0117" w:rsidRPr="00725531">
        <w:rPr>
          <w:rFonts w:asciiTheme="majorHAnsi" w:hAnsiTheme="majorHAnsi" w:cs="Segoe UI"/>
          <w:i/>
          <w:iCs/>
        </w:rPr>
        <w:br/>
      </w:r>
    </w:p>
    <w:p w14:paraId="404A6A98" w14:textId="328B7454" w:rsidR="001F0117" w:rsidRDefault="001F0117" w:rsidP="001F0117">
      <w:pPr>
        <w:pStyle w:val="paragraph"/>
        <w:spacing w:before="0" w:beforeAutospacing="0" w:after="0" w:afterAutospacing="0"/>
        <w:textAlignment w:val="baseline"/>
        <w:rPr>
          <w:rStyle w:val="normaltextrun"/>
          <w:rFonts w:asciiTheme="majorHAnsi" w:hAnsiTheme="majorHAnsi" w:cs="Segoe UI"/>
          <w:sz w:val="22"/>
          <w:szCs w:val="22"/>
        </w:rPr>
      </w:pPr>
    </w:p>
    <w:p w14:paraId="3E0948F5" w14:textId="02E6CB0B" w:rsidR="00F43B90" w:rsidRDefault="00F43B90" w:rsidP="00DA391F">
      <w:pPr>
        <w:pStyle w:val="paragraph"/>
        <w:spacing w:before="0" w:beforeAutospacing="0" w:after="0" w:afterAutospacing="0" w:line="276" w:lineRule="auto"/>
        <w:textAlignment w:val="baseline"/>
        <w:rPr>
          <w:rStyle w:val="normaltextrun"/>
          <w:rFonts w:asciiTheme="majorHAnsi" w:hAnsiTheme="majorHAnsi" w:cs="Segoe UI"/>
          <w:sz w:val="22"/>
          <w:szCs w:val="22"/>
        </w:rPr>
      </w:pPr>
    </w:p>
    <w:p w14:paraId="62C9A33E" w14:textId="77777777" w:rsidR="00F43B90" w:rsidRDefault="00F43B90" w:rsidP="00DA391F">
      <w:pPr>
        <w:pStyle w:val="paragraph"/>
        <w:spacing w:before="0" w:beforeAutospacing="0" w:after="0" w:afterAutospacing="0" w:line="276" w:lineRule="auto"/>
        <w:textAlignment w:val="baseline"/>
        <w:rPr>
          <w:rStyle w:val="normaltextrun"/>
          <w:rFonts w:asciiTheme="majorHAnsi" w:hAnsiTheme="majorHAnsi" w:cs="Segoe UI"/>
          <w:sz w:val="22"/>
          <w:szCs w:val="22"/>
        </w:rPr>
      </w:pPr>
    </w:p>
    <w:p w14:paraId="00F8592A" w14:textId="2E74E498" w:rsidR="00DA391F" w:rsidRPr="00FA71C4" w:rsidRDefault="00DA391F" w:rsidP="00DA391F">
      <w:pPr>
        <w:pStyle w:val="paragraph"/>
        <w:spacing w:before="0" w:beforeAutospacing="0" w:after="0" w:afterAutospacing="0" w:line="276" w:lineRule="auto"/>
        <w:textAlignment w:val="baseline"/>
        <w:rPr>
          <w:rStyle w:val="normaltextrun"/>
          <w:rFonts w:asciiTheme="majorHAnsi" w:hAnsiTheme="majorHAnsi" w:cs="Segoe UI"/>
          <w:sz w:val="22"/>
          <w:szCs w:val="22"/>
        </w:rPr>
      </w:pPr>
    </w:p>
    <w:p w14:paraId="7482822B" w14:textId="77777777" w:rsidR="00DA391F" w:rsidRPr="001F25D2" w:rsidRDefault="00DA391F" w:rsidP="001F0117">
      <w:pPr>
        <w:pStyle w:val="paragraph"/>
        <w:spacing w:before="0" w:beforeAutospacing="0" w:after="0" w:afterAutospacing="0"/>
        <w:textAlignment w:val="baseline"/>
        <w:rPr>
          <w:rStyle w:val="normaltextrun"/>
          <w:rFonts w:asciiTheme="majorHAnsi" w:hAnsiTheme="majorHAnsi" w:cs="Segoe UI"/>
          <w:sz w:val="22"/>
          <w:szCs w:val="22"/>
        </w:rPr>
      </w:pPr>
    </w:p>
    <w:sectPr w:rsidR="00DA391F" w:rsidRPr="001F25D2" w:rsidSect="00B0668E">
      <w:pgSz w:w="11906" w:h="16838" w:code="9"/>
      <w:pgMar w:top="1418" w:right="1389" w:bottom="1985" w:left="1389" w:header="709" w:footer="21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0BB7C" w14:textId="77777777" w:rsidR="00A174FF" w:rsidRDefault="00A174FF" w:rsidP="004027CE">
      <w:pPr>
        <w:spacing w:line="240" w:lineRule="auto"/>
      </w:pPr>
      <w:r>
        <w:separator/>
      </w:r>
    </w:p>
  </w:endnote>
  <w:endnote w:type="continuationSeparator" w:id="0">
    <w:p w14:paraId="1933FA4C" w14:textId="77777777" w:rsidR="00A174FF" w:rsidRDefault="00A174FF" w:rsidP="004027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AC202" w14:textId="77777777" w:rsidR="00A174FF" w:rsidRDefault="00A174FF" w:rsidP="004027CE">
      <w:pPr>
        <w:spacing w:line="240" w:lineRule="auto"/>
      </w:pPr>
      <w:r>
        <w:separator/>
      </w:r>
    </w:p>
  </w:footnote>
  <w:footnote w:type="continuationSeparator" w:id="0">
    <w:p w14:paraId="184E7355" w14:textId="77777777" w:rsidR="00A174FF" w:rsidRDefault="00A174FF" w:rsidP="004027C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5075C"/>
    <w:multiLevelType w:val="multilevel"/>
    <w:tmpl w:val="E8C80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221DBD"/>
    <w:multiLevelType w:val="multilevel"/>
    <w:tmpl w:val="1BB8B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E35C3A"/>
    <w:multiLevelType w:val="multilevel"/>
    <w:tmpl w:val="D6F06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BA705E"/>
    <w:multiLevelType w:val="hybridMultilevel"/>
    <w:tmpl w:val="0D04A824"/>
    <w:lvl w:ilvl="0" w:tplc="6ABE633A">
      <w:start w:val="1"/>
      <w:numFmt w:val="bullet"/>
      <w:lvlText w:val=""/>
      <w:lvlJc w:val="left"/>
      <w:pPr>
        <w:ind w:left="720" w:hanging="360"/>
      </w:pPr>
      <w:rPr>
        <w:rFonts w:ascii="Symbol" w:hAnsi="Symbol" w:hint="default"/>
        <w:caps w:val="0"/>
        <w:smallCaps w:val="0"/>
        <w:strike w:val="0"/>
        <w:dstrike w:val="0"/>
        <w:color w:val="008C46"/>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E51359E"/>
    <w:multiLevelType w:val="multilevel"/>
    <w:tmpl w:val="6D6C4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D86074"/>
    <w:multiLevelType w:val="hybridMultilevel"/>
    <w:tmpl w:val="9A948A02"/>
    <w:lvl w:ilvl="0" w:tplc="A5AA1318">
      <w:start w:val="1"/>
      <w:numFmt w:val="bullet"/>
      <w:lvlText w:val="-"/>
      <w:lvlJc w:val="left"/>
      <w:pPr>
        <w:ind w:left="2018"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21E005D"/>
    <w:multiLevelType w:val="hybridMultilevel"/>
    <w:tmpl w:val="AB0436AC"/>
    <w:lvl w:ilvl="0" w:tplc="04130001">
      <w:start w:val="1"/>
      <w:numFmt w:val="bullet"/>
      <w:lvlText w:val=""/>
      <w:lvlJc w:val="left"/>
      <w:pPr>
        <w:ind w:left="578" w:hanging="360"/>
      </w:pPr>
      <w:rPr>
        <w:rFonts w:ascii="Symbol" w:hAnsi="Symbol" w:hint="default"/>
      </w:rPr>
    </w:lvl>
    <w:lvl w:ilvl="1" w:tplc="B6403808">
      <w:start w:val="1"/>
      <w:numFmt w:val="bullet"/>
      <w:pStyle w:val="Opsomming"/>
      <w:lvlText w:val=""/>
      <w:lvlJc w:val="left"/>
      <w:pPr>
        <w:ind w:left="567" w:hanging="340"/>
      </w:pPr>
      <w:rPr>
        <w:rFonts w:ascii="Symbol" w:hAnsi="Symbol" w:hint="default"/>
        <w:caps w:val="0"/>
        <w:smallCaps w:val="0"/>
        <w:strike w:val="0"/>
        <w:dstrike w:val="0"/>
        <w:color w:val="008C46"/>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1A5468">
      <w:start w:val="1"/>
      <w:numFmt w:val="bullet"/>
      <w:lvlText w:val="-"/>
      <w:lvlJc w:val="left"/>
      <w:pPr>
        <w:ind w:left="907" w:hanging="340"/>
      </w:pPr>
      <w:rPr>
        <w:rFonts w:ascii="Verdana" w:hAnsi="Verdana" w:hint="default"/>
      </w:rPr>
    </w:lvl>
    <w:lvl w:ilvl="3" w:tplc="04130001" w:tentative="1">
      <w:start w:val="1"/>
      <w:numFmt w:val="bullet"/>
      <w:lvlText w:val=""/>
      <w:lvlJc w:val="left"/>
      <w:pPr>
        <w:ind w:left="2738" w:hanging="360"/>
      </w:pPr>
      <w:rPr>
        <w:rFonts w:ascii="Symbol" w:hAnsi="Symbol" w:hint="default"/>
      </w:rPr>
    </w:lvl>
    <w:lvl w:ilvl="4" w:tplc="04130003" w:tentative="1">
      <w:start w:val="1"/>
      <w:numFmt w:val="bullet"/>
      <w:lvlText w:val="o"/>
      <w:lvlJc w:val="left"/>
      <w:pPr>
        <w:ind w:left="3458" w:hanging="360"/>
      </w:pPr>
      <w:rPr>
        <w:rFonts w:ascii="Courier New" w:hAnsi="Courier New" w:cs="Courier New" w:hint="default"/>
      </w:rPr>
    </w:lvl>
    <w:lvl w:ilvl="5" w:tplc="04130005" w:tentative="1">
      <w:start w:val="1"/>
      <w:numFmt w:val="bullet"/>
      <w:lvlText w:val=""/>
      <w:lvlJc w:val="left"/>
      <w:pPr>
        <w:ind w:left="4178" w:hanging="360"/>
      </w:pPr>
      <w:rPr>
        <w:rFonts w:ascii="Wingdings" w:hAnsi="Wingdings" w:hint="default"/>
      </w:rPr>
    </w:lvl>
    <w:lvl w:ilvl="6" w:tplc="04130001" w:tentative="1">
      <w:start w:val="1"/>
      <w:numFmt w:val="bullet"/>
      <w:lvlText w:val=""/>
      <w:lvlJc w:val="left"/>
      <w:pPr>
        <w:ind w:left="4898" w:hanging="360"/>
      </w:pPr>
      <w:rPr>
        <w:rFonts w:ascii="Symbol" w:hAnsi="Symbol" w:hint="default"/>
      </w:rPr>
    </w:lvl>
    <w:lvl w:ilvl="7" w:tplc="04130003" w:tentative="1">
      <w:start w:val="1"/>
      <w:numFmt w:val="bullet"/>
      <w:lvlText w:val="o"/>
      <w:lvlJc w:val="left"/>
      <w:pPr>
        <w:ind w:left="5618" w:hanging="360"/>
      </w:pPr>
      <w:rPr>
        <w:rFonts w:ascii="Courier New" w:hAnsi="Courier New" w:cs="Courier New" w:hint="default"/>
      </w:rPr>
    </w:lvl>
    <w:lvl w:ilvl="8" w:tplc="04130005" w:tentative="1">
      <w:start w:val="1"/>
      <w:numFmt w:val="bullet"/>
      <w:lvlText w:val=""/>
      <w:lvlJc w:val="left"/>
      <w:pPr>
        <w:ind w:left="6338" w:hanging="360"/>
      </w:pPr>
      <w:rPr>
        <w:rFonts w:ascii="Wingdings" w:hAnsi="Wingdings" w:hint="default"/>
      </w:rPr>
    </w:lvl>
  </w:abstractNum>
  <w:abstractNum w:abstractNumId="7" w15:restartNumberingAfterBreak="0">
    <w:nsid w:val="35CA4BD1"/>
    <w:multiLevelType w:val="multilevel"/>
    <w:tmpl w:val="CDA4C986"/>
    <w:lvl w:ilvl="0">
      <w:start w:val="1"/>
      <w:numFmt w:val="decimal"/>
      <w:pStyle w:val="Bijlage"/>
      <w:suff w:val="nothing"/>
      <w:lvlText w:val="Bijlage %1 - "/>
      <w:lvlJc w:val="left"/>
      <w:pPr>
        <w:ind w:left="1985" w:hanging="1985"/>
      </w:pPr>
      <w:rPr>
        <w:rFonts w:hint="default"/>
      </w:rPr>
    </w:lvl>
    <w:lvl w:ilvl="1">
      <w:start w:val="1"/>
      <w:numFmt w:val="decimal"/>
      <w:lvlText w:val="%1.%2."/>
      <w:lvlJc w:val="left"/>
      <w:pPr>
        <w:ind w:left="340" w:hanging="340"/>
      </w:pPr>
      <w:rPr>
        <w:rFonts w:hint="default"/>
      </w:rPr>
    </w:lvl>
    <w:lvl w:ilvl="2">
      <w:start w:val="1"/>
      <w:numFmt w:val="decimal"/>
      <w:lvlText w:val="%1.%2.%3."/>
      <w:lvlJc w:val="left"/>
      <w:pPr>
        <w:ind w:left="340" w:hanging="340"/>
      </w:pPr>
      <w:rPr>
        <w:rFonts w:hint="default"/>
      </w:rPr>
    </w:lvl>
    <w:lvl w:ilvl="3">
      <w:start w:val="1"/>
      <w:numFmt w:val="decimal"/>
      <w:lvlText w:val="%1.%2.%3.%4."/>
      <w:lvlJc w:val="left"/>
      <w:pPr>
        <w:ind w:left="454" w:hanging="45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6790739"/>
    <w:multiLevelType w:val="multilevel"/>
    <w:tmpl w:val="80F4A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9D29B6"/>
    <w:multiLevelType w:val="multilevel"/>
    <w:tmpl w:val="B76E6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0702C3"/>
    <w:multiLevelType w:val="multilevel"/>
    <w:tmpl w:val="2C564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83708C"/>
    <w:multiLevelType w:val="multilevel"/>
    <w:tmpl w:val="03646EB8"/>
    <w:lvl w:ilvl="0">
      <w:start w:val="1"/>
      <w:numFmt w:val="decimal"/>
      <w:pStyle w:val="Kop1"/>
      <w:lvlText w:val="%1."/>
      <w:lvlJc w:val="left"/>
      <w:pPr>
        <w:ind w:left="340" w:hanging="340"/>
      </w:pPr>
      <w:rPr>
        <w:rFonts w:hint="default"/>
      </w:rPr>
    </w:lvl>
    <w:lvl w:ilvl="1">
      <w:start w:val="1"/>
      <w:numFmt w:val="decimal"/>
      <w:pStyle w:val="Kop2"/>
      <w:lvlText w:val="%1.%2."/>
      <w:lvlJc w:val="left"/>
      <w:pPr>
        <w:ind w:left="340" w:hanging="340"/>
      </w:pPr>
      <w:rPr>
        <w:rFonts w:hint="default"/>
      </w:rPr>
    </w:lvl>
    <w:lvl w:ilvl="2">
      <w:start w:val="1"/>
      <w:numFmt w:val="decimal"/>
      <w:pStyle w:val="Kop3"/>
      <w:lvlText w:val="%1.%2.%3."/>
      <w:lvlJc w:val="left"/>
      <w:pPr>
        <w:ind w:left="340" w:hanging="340"/>
      </w:pPr>
      <w:rPr>
        <w:rFonts w:hint="default"/>
      </w:rPr>
    </w:lvl>
    <w:lvl w:ilvl="3">
      <w:start w:val="1"/>
      <w:numFmt w:val="decimal"/>
      <w:lvlText w:val="%1.%2.%3.%4."/>
      <w:lvlJc w:val="left"/>
      <w:pPr>
        <w:ind w:left="454" w:hanging="45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21523B9"/>
    <w:multiLevelType w:val="multilevel"/>
    <w:tmpl w:val="4CF02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7D2EF1"/>
    <w:multiLevelType w:val="multilevel"/>
    <w:tmpl w:val="250EF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3601E30"/>
    <w:multiLevelType w:val="multilevel"/>
    <w:tmpl w:val="BD12F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34571D1"/>
    <w:multiLevelType w:val="hybridMultilevel"/>
    <w:tmpl w:val="6E148E9E"/>
    <w:lvl w:ilvl="0" w:tplc="6ABE633A">
      <w:start w:val="1"/>
      <w:numFmt w:val="bullet"/>
      <w:lvlText w:val=""/>
      <w:lvlJc w:val="left"/>
      <w:pPr>
        <w:ind w:left="720" w:hanging="360"/>
      </w:pPr>
      <w:rPr>
        <w:rFonts w:ascii="Symbol" w:hAnsi="Symbol" w:hint="default"/>
        <w:caps w:val="0"/>
        <w:smallCaps w:val="0"/>
        <w:strike w:val="0"/>
        <w:dstrike w:val="0"/>
        <w:color w:val="008C46"/>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78B633E"/>
    <w:multiLevelType w:val="multilevel"/>
    <w:tmpl w:val="1F1A9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C5E7073"/>
    <w:multiLevelType w:val="multilevel"/>
    <w:tmpl w:val="8A100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DA507DA"/>
    <w:multiLevelType w:val="multilevel"/>
    <w:tmpl w:val="AA54E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10701207">
    <w:abstractNumId w:val="11"/>
  </w:num>
  <w:num w:numId="2" w16cid:durableId="1981375206">
    <w:abstractNumId w:val="11"/>
  </w:num>
  <w:num w:numId="3" w16cid:durableId="1829394696">
    <w:abstractNumId w:val="11"/>
  </w:num>
  <w:num w:numId="4" w16cid:durableId="1555774085">
    <w:abstractNumId w:val="7"/>
  </w:num>
  <w:num w:numId="5" w16cid:durableId="2683923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04538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911510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30629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093022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955245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91066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95654700">
    <w:abstractNumId w:val="15"/>
  </w:num>
  <w:num w:numId="13" w16cid:durableId="201482235">
    <w:abstractNumId w:val="6"/>
  </w:num>
  <w:num w:numId="14" w16cid:durableId="797842167">
    <w:abstractNumId w:val="3"/>
  </w:num>
  <w:num w:numId="15" w16cid:durableId="2020500089">
    <w:abstractNumId w:val="6"/>
    <w:lvlOverride w:ilvl="0">
      <w:startOverride w:val="1"/>
    </w:lvlOverride>
  </w:num>
  <w:num w:numId="16" w16cid:durableId="1613829460">
    <w:abstractNumId w:val="5"/>
  </w:num>
  <w:num w:numId="17" w16cid:durableId="1870291434">
    <w:abstractNumId w:val="16"/>
  </w:num>
  <w:num w:numId="18" w16cid:durableId="973486987">
    <w:abstractNumId w:val="10"/>
  </w:num>
  <w:num w:numId="19" w16cid:durableId="692879231">
    <w:abstractNumId w:val="2"/>
  </w:num>
  <w:num w:numId="20" w16cid:durableId="1330868676">
    <w:abstractNumId w:val="0"/>
  </w:num>
  <w:num w:numId="21" w16cid:durableId="1983922574">
    <w:abstractNumId w:val="14"/>
  </w:num>
  <w:num w:numId="22" w16cid:durableId="1164466185">
    <w:abstractNumId w:val="8"/>
  </w:num>
  <w:num w:numId="23" w16cid:durableId="47152014">
    <w:abstractNumId w:val="18"/>
  </w:num>
  <w:num w:numId="24" w16cid:durableId="1298680800">
    <w:abstractNumId w:val="9"/>
  </w:num>
  <w:num w:numId="25" w16cid:durableId="439107726">
    <w:abstractNumId w:val="12"/>
  </w:num>
  <w:num w:numId="26" w16cid:durableId="1895198051">
    <w:abstractNumId w:val="1"/>
  </w:num>
  <w:num w:numId="27" w16cid:durableId="1647735229">
    <w:abstractNumId w:val="17"/>
  </w:num>
  <w:num w:numId="28" w16cid:durableId="39867128">
    <w:abstractNumId w:val="13"/>
  </w:num>
  <w:num w:numId="29" w16cid:durableId="13975823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CCA"/>
    <w:rsid w:val="00027B90"/>
    <w:rsid w:val="00030CF0"/>
    <w:rsid w:val="00033058"/>
    <w:rsid w:val="00037230"/>
    <w:rsid w:val="00051854"/>
    <w:rsid w:val="00083E1D"/>
    <w:rsid w:val="00090A11"/>
    <w:rsid w:val="00090A3D"/>
    <w:rsid w:val="000A0696"/>
    <w:rsid w:val="000A1415"/>
    <w:rsid w:val="000A186E"/>
    <w:rsid w:val="000F079E"/>
    <w:rsid w:val="000F3940"/>
    <w:rsid w:val="00103737"/>
    <w:rsid w:val="00104E10"/>
    <w:rsid w:val="00113607"/>
    <w:rsid w:val="00115504"/>
    <w:rsid w:val="00132756"/>
    <w:rsid w:val="00132CF8"/>
    <w:rsid w:val="00133EE1"/>
    <w:rsid w:val="00140F60"/>
    <w:rsid w:val="001474C0"/>
    <w:rsid w:val="00167E77"/>
    <w:rsid w:val="00181864"/>
    <w:rsid w:val="00191E91"/>
    <w:rsid w:val="001A1FFA"/>
    <w:rsid w:val="001B5F68"/>
    <w:rsid w:val="001C0DE0"/>
    <w:rsid w:val="001E2C77"/>
    <w:rsid w:val="001E5090"/>
    <w:rsid w:val="001F0117"/>
    <w:rsid w:val="001F25D2"/>
    <w:rsid w:val="001F2EB2"/>
    <w:rsid w:val="001F32DF"/>
    <w:rsid w:val="002006A3"/>
    <w:rsid w:val="002028A2"/>
    <w:rsid w:val="00204471"/>
    <w:rsid w:val="0022203F"/>
    <w:rsid w:val="002274A1"/>
    <w:rsid w:val="00231D5B"/>
    <w:rsid w:val="00250268"/>
    <w:rsid w:val="0026178B"/>
    <w:rsid w:val="002775E2"/>
    <w:rsid w:val="00280DE5"/>
    <w:rsid w:val="00291E7C"/>
    <w:rsid w:val="002A041D"/>
    <w:rsid w:val="002B07B7"/>
    <w:rsid w:val="002B0922"/>
    <w:rsid w:val="002B3A29"/>
    <w:rsid w:val="002E3F1D"/>
    <w:rsid w:val="002F5956"/>
    <w:rsid w:val="002F66BC"/>
    <w:rsid w:val="003017F2"/>
    <w:rsid w:val="003330BA"/>
    <w:rsid w:val="00333C7F"/>
    <w:rsid w:val="003345F2"/>
    <w:rsid w:val="0034035B"/>
    <w:rsid w:val="00360F9F"/>
    <w:rsid w:val="00364CCA"/>
    <w:rsid w:val="00375EED"/>
    <w:rsid w:val="003A400D"/>
    <w:rsid w:val="003B41C7"/>
    <w:rsid w:val="003B68F8"/>
    <w:rsid w:val="003C241E"/>
    <w:rsid w:val="003C7594"/>
    <w:rsid w:val="003D135F"/>
    <w:rsid w:val="003E54D6"/>
    <w:rsid w:val="003E6071"/>
    <w:rsid w:val="003F502D"/>
    <w:rsid w:val="004027CE"/>
    <w:rsid w:val="00405CFB"/>
    <w:rsid w:val="004504B4"/>
    <w:rsid w:val="00475CB0"/>
    <w:rsid w:val="0048086F"/>
    <w:rsid w:val="00481D7A"/>
    <w:rsid w:val="00482B05"/>
    <w:rsid w:val="00487E65"/>
    <w:rsid w:val="00492F31"/>
    <w:rsid w:val="004A5A2D"/>
    <w:rsid w:val="004A7827"/>
    <w:rsid w:val="004C4CE1"/>
    <w:rsid w:val="004E031B"/>
    <w:rsid w:val="004E77EC"/>
    <w:rsid w:val="004F1957"/>
    <w:rsid w:val="004F3956"/>
    <w:rsid w:val="005046FA"/>
    <w:rsid w:val="0052282F"/>
    <w:rsid w:val="005400E6"/>
    <w:rsid w:val="00547E88"/>
    <w:rsid w:val="00553800"/>
    <w:rsid w:val="00556BC5"/>
    <w:rsid w:val="0056573D"/>
    <w:rsid w:val="0057613D"/>
    <w:rsid w:val="005828B6"/>
    <w:rsid w:val="00584081"/>
    <w:rsid w:val="00591C7E"/>
    <w:rsid w:val="005947B0"/>
    <w:rsid w:val="005A1E64"/>
    <w:rsid w:val="005C2EC9"/>
    <w:rsid w:val="005C556F"/>
    <w:rsid w:val="005D3914"/>
    <w:rsid w:val="00607980"/>
    <w:rsid w:val="00611F12"/>
    <w:rsid w:val="00613770"/>
    <w:rsid w:val="006170FD"/>
    <w:rsid w:val="0062163C"/>
    <w:rsid w:val="00646AB8"/>
    <w:rsid w:val="006670E1"/>
    <w:rsid w:val="00667F24"/>
    <w:rsid w:val="00683195"/>
    <w:rsid w:val="0069384E"/>
    <w:rsid w:val="006A746C"/>
    <w:rsid w:val="006A7F1C"/>
    <w:rsid w:val="006B17B6"/>
    <w:rsid w:val="006C125E"/>
    <w:rsid w:val="006C1A96"/>
    <w:rsid w:val="006C4455"/>
    <w:rsid w:val="006C7536"/>
    <w:rsid w:val="006D6DD3"/>
    <w:rsid w:val="006E6C01"/>
    <w:rsid w:val="006F0F1B"/>
    <w:rsid w:val="00702DCA"/>
    <w:rsid w:val="00713AB0"/>
    <w:rsid w:val="00720DC6"/>
    <w:rsid w:val="007236E4"/>
    <w:rsid w:val="00725531"/>
    <w:rsid w:val="0074310E"/>
    <w:rsid w:val="00746B34"/>
    <w:rsid w:val="0076210D"/>
    <w:rsid w:val="00784EBA"/>
    <w:rsid w:val="00790268"/>
    <w:rsid w:val="00792965"/>
    <w:rsid w:val="00797974"/>
    <w:rsid w:val="007A213A"/>
    <w:rsid w:val="007A539E"/>
    <w:rsid w:val="007C5804"/>
    <w:rsid w:val="007D30A9"/>
    <w:rsid w:val="007E11CB"/>
    <w:rsid w:val="007E6DAA"/>
    <w:rsid w:val="007F7A71"/>
    <w:rsid w:val="008014B8"/>
    <w:rsid w:val="00801BA7"/>
    <w:rsid w:val="0080268E"/>
    <w:rsid w:val="0080486B"/>
    <w:rsid w:val="00807E1D"/>
    <w:rsid w:val="00823E17"/>
    <w:rsid w:val="00834903"/>
    <w:rsid w:val="0083631D"/>
    <w:rsid w:val="008425F9"/>
    <w:rsid w:val="00843710"/>
    <w:rsid w:val="00844D44"/>
    <w:rsid w:val="00846305"/>
    <w:rsid w:val="00866A0F"/>
    <w:rsid w:val="0087415A"/>
    <w:rsid w:val="00887704"/>
    <w:rsid w:val="008A2A71"/>
    <w:rsid w:val="008A3154"/>
    <w:rsid w:val="008A6B02"/>
    <w:rsid w:val="008B501D"/>
    <w:rsid w:val="008C175E"/>
    <w:rsid w:val="008C2934"/>
    <w:rsid w:val="008C68B1"/>
    <w:rsid w:val="008D7CEC"/>
    <w:rsid w:val="008E394D"/>
    <w:rsid w:val="008E53A7"/>
    <w:rsid w:val="008F0CFF"/>
    <w:rsid w:val="009051F6"/>
    <w:rsid w:val="00912005"/>
    <w:rsid w:val="00913A1A"/>
    <w:rsid w:val="00917C37"/>
    <w:rsid w:val="00933815"/>
    <w:rsid w:val="00933B30"/>
    <w:rsid w:val="00942731"/>
    <w:rsid w:val="00951F03"/>
    <w:rsid w:val="00975579"/>
    <w:rsid w:val="00976B55"/>
    <w:rsid w:val="00984D7D"/>
    <w:rsid w:val="00992ED7"/>
    <w:rsid w:val="009A2A88"/>
    <w:rsid w:val="009A516F"/>
    <w:rsid w:val="009A66E7"/>
    <w:rsid w:val="009B0C0B"/>
    <w:rsid w:val="009D6D57"/>
    <w:rsid w:val="009E68FF"/>
    <w:rsid w:val="00A020FC"/>
    <w:rsid w:val="00A125DB"/>
    <w:rsid w:val="00A143C6"/>
    <w:rsid w:val="00A16152"/>
    <w:rsid w:val="00A174FF"/>
    <w:rsid w:val="00A17530"/>
    <w:rsid w:val="00A42B86"/>
    <w:rsid w:val="00A575EC"/>
    <w:rsid w:val="00A61F0C"/>
    <w:rsid w:val="00A74515"/>
    <w:rsid w:val="00A8109E"/>
    <w:rsid w:val="00AB5727"/>
    <w:rsid w:val="00AB6865"/>
    <w:rsid w:val="00AD17CA"/>
    <w:rsid w:val="00AE1776"/>
    <w:rsid w:val="00B0668E"/>
    <w:rsid w:val="00B15349"/>
    <w:rsid w:val="00B17DE4"/>
    <w:rsid w:val="00B23D29"/>
    <w:rsid w:val="00B31FF6"/>
    <w:rsid w:val="00B35C5A"/>
    <w:rsid w:val="00B42FC6"/>
    <w:rsid w:val="00B67176"/>
    <w:rsid w:val="00B71B00"/>
    <w:rsid w:val="00B75E8F"/>
    <w:rsid w:val="00B93255"/>
    <w:rsid w:val="00BA1335"/>
    <w:rsid w:val="00BA1B38"/>
    <w:rsid w:val="00BA5085"/>
    <w:rsid w:val="00BA63E1"/>
    <w:rsid w:val="00BA74C4"/>
    <w:rsid w:val="00BA7A57"/>
    <w:rsid w:val="00BB2695"/>
    <w:rsid w:val="00BB7A38"/>
    <w:rsid w:val="00BC0952"/>
    <w:rsid w:val="00BC7F6D"/>
    <w:rsid w:val="00BE306D"/>
    <w:rsid w:val="00BF0967"/>
    <w:rsid w:val="00BF5192"/>
    <w:rsid w:val="00C07003"/>
    <w:rsid w:val="00C100CB"/>
    <w:rsid w:val="00C21936"/>
    <w:rsid w:val="00C31194"/>
    <w:rsid w:val="00C33CB4"/>
    <w:rsid w:val="00C3566F"/>
    <w:rsid w:val="00C35DA0"/>
    <w:rsid w:val="00C3625D"/>
    <w:rsid w:val="00C54717"/>
    <w:rsid w:val="00C61D0E"/>
    <w:rsid w:val="00C6797A"/>
    <w:rsid w:val="00C824BA"/>
    <w:rsid w:val="00C94CAE"/>
    <w:rsid w:val="00CA1F0D"/>
    <w:rsid w:val="00CB1935"/>
    <w:rsid w:val="00CC33C6"/>
    <w:rsid w:val="00CC5939"/>
    <w:rsid w:val="00CC625A"/>
    <w:rsid w:val="00CD385E"/>
    <w:rsid w:val="00CD4124"/>
    <w:rsid w:val="00CF2845"/>
    <w:rsid w:val="00CF539D"/>
    <w:rsid w:val="00CF6282"/>
    <w:rsid w:val="00CF6CB6"/>
    <w:rsid w:val="00CF73A1"/>
    <w:rsid w:val="00D21598"/>
    <w:rsid w:val="00D25606"/>
    <w:rsid w:val="00D32C6D"/>
    <w:rsid w:val="00D67DAC"/>
    <w:rsid w:val="00D907A5"/>
    <w:rsid w:val="00D973E0"/>
    <w:rsid w:val="00DA391F"/>
    <w:rsid w:val="00DB2ED9"/>
    <w:rsid w:val="00DB5072"/>
    <w:rsid w:val="00DD5EC8"/>
    <w:rsid w:val="00DD72B5"/>
    <w:rsid w:val="00DE5CB5"/>
    <w:rsid w:val="00DF4917"/>
    <w:rsid w:val="00DF7BA2"/>
    <w:rsid w:val="00E01573"/>
    <w:rsid w:val="00E1119F"/>
    <w:rsid w:val="00E2314C"/>
    <w:rsid w:val="00E36ABF"/>
    <w:rsid w:val="00E4039C"/>
    <w:rsid w:val="00E40521"/>
    <w:rsid w:val="00E40F91"/>
    <w:rsid w:val="00E5455B"/>
    <w:rsid w:val="00E6139F"/>
    <w:rsid w:val="00E65F20"/>
    <w:rsid w:val="00EA1FAA"/>
    <w:rsid w:val="00EA7825"/>
    <w:rsid w:val="00EC6A59"/>
    <w:rsid w:val="00ED16F4"/>
    <w:rsid w:val="00ED307C"/>
    <w:rsid w:val="00ED4BA8"/>
    <w:rsid w:val="00ED6F47"/>
    <w:rsid w:val="00ED7479"/>
    <w:rsid w:val="00EE44B5"/>
    <w:rsid w:val="00F001CF"/>
    <w:rsid w:val="00F04DB4"/>
    <w:rsid w:val="00F16078"/>
    <w:rsid w:val="00F2327C"/>
    <w:rsid w:val="00F43B90"/>
    <w:rsid w:val="00F56E87"/>
    <w:rsid w:val="00F717C9"/>
    <w:rsid w:val="00F7350D"/>
    <w:rsid w:val="00F8086C"/>
    <w:rsid w:val="00F83F2D"/>
    <w:rsid w:val="00F87CCD"/>
    <w:rsid w:val="00F97531"/>
    <w:rsid w:val="00F97B27"/>
    <w:rsid w:val="00F97BCA"/>
    <w:rsid w:val="00FA4988"/>
    <w:rsid w:val="00FA71C4"/>
    <w:rsid w:val="00FC3E3F"/>
    <w:rsid w:val="00FC574A"/>
    <w:rsid w:val="00FD02CC"/>
    <w:rsid w:val="00FE0AB9"/>
    <w:rsid w:val="3ACCEF69"/>
    <w:rsid w:val="6050706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DDB16"/>
  <w15:chartTrackingRefBased/>
  <w15:docId w15:val="{DB75ACAC-FAAD-4E96-B5BF-BD53CCB5D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color w:val="000000" w:themeColor="text1"/>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2005"/>
    <w:pPr>
      <w:spacing w:after="0" w:line="330" w:lineRule="atLeast"/>
    </w:pPr>
  </w:style>
  <w:style w:type="paragraph" w:styleId="Kop1">
    <w:name w:val="heading 1"/>
    <w:next w:val="Standaard"/>
    <w:link w:val="Kop1Char"/>
    <w:uiPriority w:val="9"/>
    <w:qFormat/>
    <w:rsid w:val="005A1E64"/>
    <w:pPr>
      <w:keepNext/>
      <w:keepLines/>
      <w:numPr>
        <w:numId w:val="3"/>
      </w:numPr>
      <w:spacing w:after="360" w:line="480" w:lineRule="atLeast"/>
      <w:ind w:left="851" w:hanging="851"/>
      <w:outlineLvl w:val="0"/>
    </w:pPr>
    <w:rPr>
      <w:rFonts w:eastAsiaTheme="majorEastAsia" w:cstheme="majorBidi"/>
      <w:b/>
      <w:color w:val="008245" w:themeColor="accent1"/>
      <w:spacing w:val="-2"/>
      <w:sz w:val="48"/>
      <w:szCs w:val="32"/>
    </w:rPr>
  </w:style>
  <w:style w:type="paragraph" w:styleId="Kop2">
    <w:name w:val="heading 2"/>
    <w:next w:val="Standaard"/>
    <w:link w:val="Kop2Char"/>
    <w:uiPriority w:val="9"/>
    <w:qFormat/>
    <w:rsid w:val="00FD02CC"/>
    <w:pPr>
      <w:keepNext/>
      <w:keepLines/>
      <w:numPr>
        <w:ilvl w:val="1"/>
        <w:numId w:val="3"/>
      </w:numPr>
      <w:spacing w:before="330" w:after="0" w:line="330" w:lineRule="atLeast"/>
      <w:ind w:left="851" w:hanging="851"/>
      <w:outlineLvl w:val="1"/>
    </w:pPr>
    <w:rPr>
      <w:rFonts w:eastAsiaTheme="majorEastAsia" w:cstheme="majorBidi"/>
      <w:b/>
      <w:color w:val="008245" w:themeColor="accent1"/>
      <w:sz w:val="28"/>
      <w:szCs w:val="26"/>
    </w:rPr>
  </w:style>
  <w:style w:type="paragraph" w:styleId="Kop3">
    <w:name w:val="heading 3"/>
    <w:next w:val="Standaard"/>
    <w:link w:val="Kop3Char"/>
    <w:uiPriority w:val="9"/>
    <w:qFormat/>
    <w:rsid w:val="00FD02CC"/>
    <w:pPr>
      <w:keepNext/>
      <w:keepLines/>
      <w:numPr>
        <w:ilvl w:val="2"/>
        <w:numId w:val="3"/>
      </w:numPr>
      <w:spacing w:before="330" w:after="0" w:line="330" w:lineRule="atLeast"/>
      <w:ind w:left="851" w:hanging="851"/>
      <w:outlineLvl w:val="2"/>
    </w:pPr>
    <w:rPr>
      <w:rFonts w:eastAsiaTheme="majorEastAsia" w:cstheme="majorBidi"/>
      <w:b/>
      <w:color w:val="008245" w:themeColor="accent1"/>
      <w:szCs w:val="24"/>
    </w:rPr>
  </w:style>
  <w:style w:type="paragraph" w:styleId="Kop4">
    <w:name w:val="heading 4"/>
    <w:basedOn w:val="Standaard"/>
    <w:next w:val="Standaard"/>
    <w:link w:val="Kop4Char"/>
    <w:uiPriority w:val="9"/>
    <w:semiHidden/>
    <w:rsid w:val="00F717C9"/>
    <w:pPr>
      <w:keepNext/>
      <w:keepLines/>
      <w:spacing w:before="40"/>
      <w:outlineLvl w:val="3"/>
    </w:pPr>
    <w:rPr>
      <w:rFonts w:asciiTheme="majorHAnsi" w:eastAsiaTheme="majorEastAsia" w:hAnsiTheme="majorHAnsi" w:cstheme="majorBidi"/>
      <w:i/>
      <w:iCs/>
      <w:color w:val="006133" w:themeColor="accent1" w:themeShade="BF"/>
    </w:rPr>
  </w:style>
  <w:style w:type="paragraph" w:styleId="Kop5">
    <w:name w:val="heading 5"/>
    <w:basedOn w:val="Standaard"/>
    <w:next w:val="Standaard"/>
    <w:link w:val="Kop5Char"/>
    <w:uiPriority w:val="9"/>
    <w:semiHidden/>
    <w:qFormat/>
    <w:rsid w:val="00364CCA"/>
    <w:pPr>
      <w:keepNext/>
      <w:keepLines/>
      <w:spacing w:before="80" w:after="40"/>
      <w:outlineLvl w:val="4"/>
    </w:pPr>
    <w:rPr>
      <w:rFonts w:asciiTheme="minorHAnsi" w:eastAsiaTheme="majorEastAsia" w:hAnsiTheme="minorHAnsi" w:cstheme="majorBidi"/>
      <w:color w:val="006133" w:themeColor="accent1" w:themeShade="BF"/>
    </w:rPr>
  </w:style>
  <w:style w:type="paragraph" w:styleId="Kop6">
    <w:name w:val="heading 6"/>
    <w:basedOn w:val="Standaard"/>
    <w:next w:val="Standaard"/>
    <w:link w:val="Kop6Char"/>
    <w:uiPriority w:val="9"/>
    <w:semiHidden/>
    <w:qFormat/>
    <w:rsid w:val="00364CCA"/>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qFormat/>
    <w:rsid w:val="00364CCA"/>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qFormat/>
    <w:rsid w:val="00364CCA"/>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qFormat/>
    <w:rsid w:val="00364CCA"/>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link w:val="KoptekstChar"/>
    <w:uiPriority w:val="99"/>
    <w:unhideWhenUsed/>
    <w:rsid w:val="00CD385E"/>
    <w:pPr>
      <w:tabs>
        <w:tab w:val="center" w:pos="4536"/>
        <w:tab w:val="right" w:pos="9072"/>
      </w:tabs>
      <w:spacing w:after="0" w:line="240" w:lineRule="auto"/>
    </w:pPr>
    <w:rPr>
      <w:sz w:val="26"/>
    </w:rPr>
  </w:style>
  <w:style w:type="character" w:customStyle="1" w:styleId="KoptekstChar">
    <w:name w:val="Koptekst Char"/>
    <w:basedOn w:val="Standaardalinea-lettertype"/>
    <w:link w:val="Koptekst"/>
    <w:uiPriority w:val="99"/>
    <w:rsid w:val="00CD385E"/>
    <w:rPr>
      <w:rFonts w:ascii="Verdana" w:hAnsi="Verdana"/>
      <w:color w:val="000000" w:themeColor="text1"/>
      <w:sz w:val="26"/>
    </w:rPr>
  </w:style>
  <w:style w:type="paragraph" w:styleId="Voettekst">
    <w:name w:val="footer"/>
    <w:basedOn w:val="Standaard"/>
    <w:link w:val="VoettekstChar"/>
    <w:uiPriority w:val="99"/>
    <w:unhideWhenUsed/>
    <w:rsid w:val="004027C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027CE"/>
  </w:style>
  <w:style w:type="table" w:styleId="Tabelraster">
    <w:name w:val="Table Grid"/>
    <w:basedOn w:val="Standaardtabel"/>
    <w:uiPriority w:val="39"/>
    <w:rsid w:val="00B7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
    <w:name w:val="Adres"/>
    <w:basedOn w:val="Standaard"/>
    <w:link w:val="AdresChar"/>
    <w:uiPriority w:val="6"/>
    <w:rsid w:val="00A575EC"/>
  </w:style>
  <w:style w:type="paragraph" w:customStyle="1" w:styleId="Adresvet">
    <w:name w:val="Adres vet"/>
    <w:basedOn w:val="Adres"/>
    <w:link w:val="AdresvetChar"/>
    <w:uiPriority w:val="6"/>
    <w:rsid w:val="004A5A2D"/>
    <w:rPr>
      <w:b/>
    </w:rPr>
  </w:style>
  <w:style w:type="character" w:customStyle="1" w:styleId="AdresChar">
    <w:name w:val="Adres Char"/>
    <w:basedOn w:val="Standaardalinea-lettertype"/>
    <w:link w:val="Adres"/>
    <w:uiPriority w:val="6"/>
    <w:rsid w:val="00A575EC"/>
    <w:rPr>
      <w:rFonts w:ascii="Verdana" w:hAnsi="Verdana"/>
      <w:color w:val="000000" w:themeColor="text1"/>
      <w:sz w:val="26"/>
    </w:rPr>
  </w:style>
  <w:style w:type="paragraph" w:customStyle="1" w:styleId="Bartimusgroen">
    <w:name w:val="Bartiméus groen"/>
    <w:link w:val="BartimusgroenChar"/>
    <w:uiPriority w:val="6"/>
    <w:rsid w:val="00784EBA"/>
    <w:pPr>
      <w:spacing w:after="0" w:line="390" w:lineRule="atLeast"/>
    </w:pPr>
    <w:rPr>
      <w:color w:val="008245" w:themeColor="accent1"/>
      <w:sz w:val="26"/>
    </w:rPr>
  </w:style>
  <w:style w:type="character" w:customStyle="1" w:styleId="AdresvetChar">
    <w:name w:val="Adres vet Char"/>
    <w:basedOn w:val="AdresChar"/>
    <w:link w:val="Adresvet"/>
    <w:uiPriority w:val="6"/>
    <w:rsid w:val="004A5A2D"/>
    <w:rPr>
      <w:rFonts w:ascii="Verdana" w:hAnsi="Verdana"/>
      <w:b/>
      <w:color w:val="000000" w:themeColor="text1"/>
      <w:sz w:val="26"/>
    </w:rPr>
  </w:style>
  <w:style w:type="character" w:customStyle="1" w:styleId="BartimusgroenChar">
    <w:name w:val="Bartiméus groen Char"/>
    <w:basedOn w:val="VoettekstChar"/>
    <w:link w:val="Bartimusgroen"/>
    <w:uiPriority w:val="6"/>
    <w:rsid w:val="00784EBA"/>
    <w:rPr>
      <w:rFonts w:ascii="Verdana" w:hAnsi="Verdana"/>
      <w:color w:val="008245" w:themeColor="accent1"/>
      <w:sz w:val="26"/>
    </w:rPr>
  </w:style>
  <w:style w:type="character" w:styleId="Tekstvantijdelijkeaanduiding">
    <w:name w:val="Placeholder Text"/>
    <w:basedOn w:val="Standaardalinea-lettertype"/>
    <w:uiPriority w:val="99"/>
    <w:semiHidden/>
    <w:rsid w:val="00475CB0"/>
    <w:rPr>
      <w:color w:val="808080"/>
    </w:rPr>
  </w:style>
  <w:style w:type="character" w:styleId="Paginanummer">
    <w:name w:val="page number"/>
    <w:basedOn w:val="Standaardalinea-lettertype"/>
    <w:uiPriority w:val="99"/>
    <w:rsid w:val="00BE306D"/>
    <w:rPr>
      <w:rFonts w:ascii="Verdana" w:hAnsi="Verdana"/>
      <w:sz w:val="20"/>
    </w:rPr>
  </w:style>
  <w:style w:type="paragraph" w:styleId="Titel">
    <w:name w:val="Title"/>
    <w:next w:val="Standaard"/>
    <w:link w:val="TitelChar"/>
    <w:uiPriority w:val="10"/>
    <w:qFormat/>
    <w:rsid w:val="00917C37"/>
    <w:pPr>
      <w:spacing w:after="0" w:line="1240" w:lineRule="atLeast"/>
    </w:pPr>
    <w:rPr>
      <w:rFonts w:eastAsiaTheme="majorEastAsia" w:cstheme="majorBidi"/>
      <w:b/>
      <w:color w:val="008245" w:themeColor="accent1"/>
      <w:kern w:val="28"/>
      <w:sz w:val="90"/>
      <w:szCs w:val="56"/>
    </w:rPr>
  </w:style>
  <w:style w:type="character" w:customStyle="1" w:styleId="TitelChar">
    <w:name w:val="Titel Char"/>
    <w:basedOn w:val="Standaardalinea-lettertype"/>
    <w:link w:val="Titel"/>
    <w:uiPriority w:val="10"/>
    <w:rsid w:val="00917C37"/>
    <w:rPr>
      <w:rFonts w:eastAsiaTheme="majorEastAsia" w:cstheme="majorBidi"/>
      <w:b/>
      <w:color w:val="008245" w:themeColor="accent1"/>
      <w:kern w:val="28"/>
      <w:sz w:val="90"/>
      <w:szCs w:val="56"/>
    </w:rPr>
  </w:style>
  <w:style w:type="paragraph" w:styleId="Ondertitel">
    <w:name w:val="Subtitle"/>
    <w:next w:val="Standaard"/>
    <w:link w:val="OndertitelChar"/>
    <w:uiPriority w:val="11"/>
    <w:qFormat/>
    <w:rsid w:val="00792965"/>
    <w:pPr>
      <w:numPr>
        <w:ilvl w:val="1"/>
      </w:numPr>
      <w:spacing w:after="0" w:line="900" w:lineRule="atLeast"/>
    </w:pPr>
    <w:rPr>
      <w:rFonts w:eastAsiaTheme="minorEastAsia"/>
      <w:sz w:val="64"/>
    </w:rPr>
  </w:style>
  <w:style w:type="character" w:customStyle="1" w:styleId="OndertitelChar">
    <w:name w:val="Ondertitel Char"/>
    <w:basedOn w:val="Standaardalinea-lettertype"/>
    <w:link w:val="Ondertitel"/>
    <w:uiPriority w:val="11"/>
    <w:rsid w:val="00792965"/>
    <w:rPr>
      <w:rFonts w:eastAsiaTheme="minorEastAsia"/>
      <w:sz w:val="64"/>
    </w:rPr>
  </w:style>
  <w:style w:type="paragraph" w:customStyle="1" w:styleId="Subkop">
    <w:name w:val="Subkop"/>
    <w:link w:val="SubkopChar"/>
    <w:uiPriority w:val="12"/>
    <w:rsid w:val="007A539E"/>
    <w:pPr>
      <w:spacing w:after="0" w:line="360" w:lineRule="atLeast"/>
      <w:jc w:val="right"/>
    </w:pPr>
    <w:rPr>
      <w:sz w:val="36"/>
    </w:rPr>
  </w:style>
  <w:style w:type="character" w:customStyle="1" w:styleId="Kop1Char">
    <w:name w:val="Kop 1 Char"/>
    <w:basedOn w:val="Standaardalinea-lettertype"/>
    <w:link w:val="Kop1"/>
    <w:uiPriority w:val="9"/>
    <w:rsid w:val="005A1E64"/>
    <w:rPr>
      <w:rFonts w:eastAsiaTheme="majorEastAsia" w:cstheme="majorBidi"/>
      <w:b/>
      <w:color w:val="008245" w:themeColor="accent1"/>
      <w:spacing w:val="-2"/>
      <w:sz w:val="48"/>
      <w:szCs w:val="32"/>
    </w:rPr>
  </w:style>
  <w:style w:type="character" w:customStyle="1" w:styleId="SubkopChar">
    <w:name w:val="Subkop Char"/>
    <w:basedOn w:val="KoptekstChar"/>
    <w:link w:val="Subkop"/>
    <w:uiPriority w:val="12"/>
    <w:rsid w:val="004E77EC"/>
    <w:rPr>
      <w:rFonts w:ascii="Verdana" w:hAnsi="Verdana"/>
      <w:color w:val="000000" w:themeColor="text1"/>
      <w:sz w:val="36"/>
    </w:rPr>
  </w:style>
  <w:style w:type="character" w:customStyle="1" w:styleId="Kop2Char">
    <w:name w:val="Kop 2 Char"/>
    <w:basedOn w:val="Standaardalinea-lettertype"/>
    <w:link w:val="Kop2"/>
    <w:uiPriority w:val="9"/>
    <w:rsid w:val="00FD02CC"/>
    <w:rPr>
      <w:rFonts w:eastAsiaTheme="majorEastAsia" w:cstheme="majorBidi"/>
      <w:b/>
      <w:color w:val="008245" w:themeColor="accent1"/>
      <w:sz w:val="28"/>
      <w:szCs w:val="26"/>
    </w:rPr>
  </w:style>
  <w:style w:type="character" w:customStyle="1" w:styleId="Kop3Char">
    <w:name w:val="Kop 3 Char"/>
    <w:basedOn w:val="Standaardalinea-lettertype"/>
    <w:link w:val="Kop3"/>
    <w:uiPriority w:val="9"/>
    <w:rsid w:val="00FD02CC"/>
    <w:rPr>
      <w:rFonts w:eastAsiaTheme="majorEastAsia" w:cstheme="majorBidi"/>
      <w:b/>
      <w:color w:val="008245" w:themeColor="accent1"/>
      <w:szCs w:val="24"/>
    </w:rPr>
  </w:style>
  <w:style w:type="character" w:customStyle="1" w:styleId="Kop4Char">
    <w:name w:val="Kop 4 Char"/>
    <w:basedOn w:val="Standaardalinea-lettertype"/>
    <w:link w:val="Kop4"/>
    <w:uiPriority w:val="9"/>
    <w:semiHidden/>
    <w:rsid w:val="00F717C9"/>
    <w:rPr>
      <w:rFonts w:asciiTheme="majorHAnsi" w:eastAsiaTheme="majorEastAsia" w:hAnsiTheme="majorHAnsi" w:cstheme="majorBidi"/>
      <w:i/>
      <w:iCs/>
      <w:color w:val="006133" w:themeColor="accent1" w:themeShade="BF"/>
      <w:sz w:val="26"/>
    </w:rPr>
  </w:style>
  <w:style w:type="paragraph" w:customStyle="1" w:styleId="Kopzondernummer">
    <w:name w:val="Kop zonder nummer"/>
    <w:next w:val="Standaard"/>
    <w:link w:val="KopzondernummerChar"/>
    <w:uiPriority w:val="10"/>
    <w:rsid w:val="00E40521"/>
    <w:pPr>
      <w:spacing w:after="350" w:line="480" w:lineRule="atLeast"/>
    </w:pPr>
    <w:rPr>
      <w:b/>
      <w:color w:val="008245" w:themeColor="accent1"/>
      <w:sz w:val="48"/>
    </w:rPr>
  </w:style>
  <w:style w:type="character" w:styleId="Hyperlink">
    <w:name w:val="Hyperlink"/>
    <w:basedOn w:val="Standaardalinea-lettertype"/>
    <w:uiPriority w:val="99"/>
    <w:unhideWhenUsed/>
    <w:rsid w:val="006E6C01"/>
    <w:rPr>
      <w:color w:val="008245" w:themeColor="hyperlink"/>
      <w:u w:val="single"/>
    </w:rPr>
  </w:style>
  <w:style w:type="character" w:customStyle="1" w:styleId="KopzondernummerChar">
    <w:name w:val="Kop zonder nummer Char"/>
    <w:basedOn w:val="Standaardalinea-lettertype"/>
    <w:link w:val="Kopzondernummer"/>
    <w:uiPriority w:val="10"/>
    <w:rsid w:val="00807E1D"/>
    <w:rPr>
      <w:rFonts w:ascii="Verdana" w:hAnsi="Verdana"/>
      <w:b/>
      <w:color w:val="008245" w:themeColor="accent1"/>
      <w:sz w:val="48"/>
    </w:rPr>
  </w:style>
  <w:style w:type="paragraph" w:styleId="Inhopg1">
    <w:name w:val="toc 1"/>
    <w:basedOn w:val="Standaard"/>
    <w:next w:val="Standaard"/>
    <w:uiPriority w:val="39"/>
    <w:unhideWhenUsed/>
    <w:rsid w:val="006C1A96"/>
    <w:pPr>
      <w:tabs>
        <w:tab w:val="right" w:pos="9118"/>
      </w:tabs>
      <w:spacing w:before="120"/>
      <w:ind w:left="851" w:hanging="851"/>
    </w:pPr>
    <w:rPr>
      <w:noProof/>
      <w:color w:val="000000"/>
    </w:rPr>
  </w:style>
  <w:style w:type="paragraph" w:customStyle="1" w:styleId="Kopvet">
    <w:name w:val="Kop vet"/>
    <w:next w:val="Standaard"/>
    <w:link w:val="KopvetChar"/>
    <w:uiPriority w:val="4"/>
    <w:rsid w:val="00912005"/>
    <w:pPr>
      <w:spacing w:after="0" w:line="330" w:lineRule="atLeast"/>
    </w:pPr>
    <w:rPr>
      <w:b/>
    </w:rPr>
  </w:style>
  <w:style w:type="paragraph" w:customStyle="1" w:styleId="Kopcursief">
    <w:name w:val="Kop cursief"/>
    <w:link w:val="KopcursiefChar"/>
    <w:uiPriority w:val="5"/>
    <w:rsid w:val="00912005"/>
    <w:pPr>
      <w:spacing w:after="0" w:line="330" w:lineRule="atLeast"/>
    </w:pPr>
    <w:rPr>
      <w:i/>
    </w:rPr>
  </w:style>
  <w:style w:type="character" w:customStyle="1" w:styleId="KopvetChar">
    <w:name w:val="Kop vet Char"/>
    <w:basedOn w:val="KopzondernummerChar"/>
    <w:link w:val="Kopvet"/>
    <w:uiPriority w:val="4"/>
    <w:rsid w:val="00912005"/>
    <w:rPr>
      <w:rFonts w:ascii="Verdana" w:hAnsi="Verdana"/>
      <w:b/>
      <w:color w:val="008245" w:themeColor="accent1"/>
      <w:sz w:val="48"/>
    </w:rPr>
  </w:style>
  <w:style w:type="character" w:customStyle="1" w:styleId="KopcursiefChar">
    <w:name w:val="Kop cursief Char"/>
    <w:basedOn w:val="KopvetChar"/>
    <w:link w:val="Kopcursief"/>
    <w:uiPriority w:val="5"/>
    <w:rsid w:val="00912005"/>
    <w:rPr>
      <w:rFonts w:ascii="Verdana" w:hAnsi="Verdana"/>
      <w:b w:val="0"/>
      <w:i/>
      <w:color w:val="008245" w:themeColor="accent1"/>
      <w:sz w:val="48"/>
    </w:rPr>
  </w:style>
  <w:style w:type="paragraph" w:customStyle="1" w:styleId="Bijlage">
    <w:name w:val="Bijlage"/>
    <w:basedOn w:val="Kop1"/>
    <w:next w:val="Standaard"/>
    <w:link w:val="BijlageChar"/>
    <w:uiPriority w:val="10"/>
    <w:qFormat/>
    <w:rsid w:val="00A8109E"/>
    <w:pPr>
      <w:numPr>
        <w:numId w:val="4"/>
      </w:numPr>
    </w:pPr>
  </w:style>
  <w:style w:type="character" w:customStyle="1" w:styleId="BijlageChar">
    <w:name w:val="Bijlage Char"/>
    <w:basedOn w:val="Kop1Char"/>
    <w:link w:val="Bijlage"/>
    <w:uiPriority w:val="10"/>
    <w:rsid w:val="00807E1D"/>
    <w:rPr>
      <w:rFonts w:ascii="Verdana" w:eastAsiaTheme="majorEastAsia" w:hAnsi="Verdana" w:cstheme="majorBidi"/>
      <w:b/>
      <w:color w:val="008245" w:themeColor="accent1"/>
      <w:spacing w:val="-2"/>
      <w:sz w:val="48"/>
      <w:szCs w:val="32"/>
    </w:rPr>
  </w:style>
  <w:style w:type="paragraph" w:styleId="Lijstalinea">
    <w:name w:val="List Paragraph"/>
    <w:link w:val="LijstalineaChar"/>
    <w:uiPriority w:val="34"/>
    <w:rsid w:val="00912005"/>
    <w:pPr>
      <w:spacing w:after="0" w:line="330" w:lineRule="atLeast"/>
      <w:ind w:left="680"/>
      <w:contextualSpacing/>
    </w:pPr>
  </w:style>
  <w:style w:type="paragraph" w:customStyle="1" w:styleId="Opsomming">
    <w:name w:val="Opsomming"/>
    <w:basedOn w:val="Lijstalinea"/>
    <w:link w:val="OpsommingChar"/>
    <w:uiPriority w:val="1"/>
    <w:qFormat/>
    <w:rsid w:val="00912005"/>
    <w:pPr>
      <w:numPr>
        <w:ilvl w:val="1"/>
        <w:numId w:val="13"/>
      </w:numPr>
      <w:spacing w:line="330" w:lineRule="exact"/>
    </w:pPr>
  </w:style>
  <w:style w:type="paragraph" w:styleId="Bijschrift">
    <w:name w:val="caption"/>
    <w:next w:val="Standaard"/>
    <w:uiPriority w:val="35"/>
    <w:unhideWhenUsed/>
    <w:qFormat/>
    <w:rsid w:val="00912005"/>
    <w:pPr>
      <w:spacing w:after="0" w:line="330" w:lineRule="atLeast"/>
    </w:pPr>
    <w:rPr>
      <w:i/>
      <w:iCs/>
      <w:color w:val="000000" w:themeColor="text2"/>
      <w:sz w:val="20"/>
      <w:szCs w:val="18"/>
    </w:rPr>
  </w:style>
  <w:style w:type="character" w:customStyle="1" w:styleId="LijstalineaChar">
    <w:name w:val="Lijstalinea Char"/>
    <w:basedOn w:val="Standaardalinea-lettertype"/>
    <w:link w:val="Lijstalinea"/>
    <w:uiPriority w:val="34"/>
    <w:rsid w:val="00912005"/>
  </w:style>
  <w:style w:type="character" w:customStyle="1" w:styleId="OpsommingChar">
    <w:name w:val="Opsomming Char"/>
    <w:basedOn w:val="LijstalineaChar"/>
    <w:link w:val="Opsomming"/>
    <w:uiPriority w:val="1"/>
    <w:rsid w:val="00912005"/>
  </w:style>
  <w:style w:type="table" w:styleId="Lijsttabel3-Accent1">
    <w:name w:val="List Table 3 Accent 1"/>
    <w:basedOn w:val="Standaardtabel"/>
    <w:uiPriority w:val="48"/>
    <w:rsid w:val="009A66E7"/>
    <w:pPr>
      <w:spacing w:after="0" w:line="240" w:lineRule="auto"/>
    </w:pPr>
    <w:tblPr>
      <w:tblStyleRowBandSize w:val="1"/>
      <w:tblStyleColBandSize w:val="1"/>
      <w:tblBorders>
        <w:top w:val="single" w:sz="4" w:space="0" w:color="008245" w:themeColor="accent1"/>
        <w:left w:val="single" w:sz="4" w:space="0" w:color="008245" w:themeColor="accent1"/>
        <w:bottom w:val="single" w:sz="4" w:space="0" w:color="008245" w:themeColor="accent1"/>
        <w:right w:val="single" w:sz="4" w:space="0" w:color="008245" w:themeColor="accent1"/>
        <w:insideH w:val="single" w:sz="4" w:space="0" w:color="008245" w:themeColor="accent1"/>
        <w:insideV w:val="single" w:sz="4" w:space="0" w:color="008245" w:themeColor="accent1"/>
      </w:tblBorders>
      <w:tblCellMar>
        <w:top w:w="57" w:type="dxa"/>
        <w:bottom w:w="57" w:type="dxa"/>
      </w:tblCellMar>
    </w:tblPr>
    <w:tcPr>
      <w:vAlign w:val="center"/>
    </w:tcPr>
    <w:tblStylePr w:type="firstRow">
      <w:rPr>
        <w:rFonts w:ascii="Verdana" w:hAnsi="Verdana"/>
        <w:b/>
        <w:bCs/>
        <w:color w:val="FFFFFF" w:themeColor="background1"/>
        <w:sz w:val="22"/>
      </w:rPr>
      <w:tblPr/>
      <w:tcPr>
        <w:tcBorders>
          <w:insideH w:val="single" w:sz="4" w:space="0" w:color="FFFFFF" w:themeColor="background1"/>
          <w:insideV w:val="single" w:sz="4" w:space="0" w:color="FFFFFF" w:themeColor="background1"/>
        </w:tcBorders>
        <w:shd w:val="clear" w:color="auto" w:fill="008245" w:themeFill="accent1"/>
      </w:tcPr>
    </w:tblStylePr>
    <w:tblStylePr w:type="lastRow">
      <w:rPr>
        <w:b/>
        <w:bCs/>
      </w:rPr>
      <w:tblPr/>
      <w:tcPr>
        <w:tcBorders>
          <w:top w:val="double" w:sz="4" w:space="0" w:color="008245" w:themeColor="accent1"/>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8245" w:themeColor="accent1"/>
          <w:right w:val="single" w:sz="4" w:space="0" w:color="008245" w:themeColor="accent1"/>
        </w:tcBorders>
      </w:tcPr>
    </w:tblStylePr>
    <w:tblStylePr w:type="band1Horz">
      <w:tblPr/>
      <w:tcPr>
        <w:tcBorders>
          <w:top w:val="single" w:sz="4" w:space="0" w:color="008245" w:themeColor="accent1"/>
          <w:bottom w:val="single" w:sz="4" w:space="0" w:color="00824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245" w:themeColor="accent1"/>
          <w:left w:val="nil"/>
        </w:tcBorders>
      </w:tcPr>
    </w:tblStylePr>
    <w:tblStylePr w:type="swCell">
      <w:tblPr/>
      <w:tcPr>
        <w:tcBorders>
          <w:top w:val="double" w:sz="4" w:space="0" w:color="008245" w:themeColor="accent1"/>
          <w:right w:val="nil"/>
        </w:tcBorders>
      </w:tcPr>
    </w:tblStylePr>
  </w:style>
  <w:style w:type="paragraph" w:styleId="Inhopg2">
    <w:name w:val="toc 2"/>
    <w:basedOn w:val="Standaard"/>
    <w:next w:val="Standaard"/>
    <w:uiPriority w:val="39"/>
    <w:unhideWhenUsed/>
    <w:rsid w:val="006C1A96"/>
    <w:pPr>
      <w:tabs>
        <w:tab w:val="right" w:pos="9117"/>
      </w:tabs>
      <w:ind w:left="1702" w:hanging="851"/>
    </w:pPr>
    <w:rPr>
      <w:color w:val="000000"/>
    </w:rPr>
  </w:style>
  <w:style w:type="paragraph" w:styleId="Inhopg3">
    <w:name w:val="toc 3"/>
    <w:basedOn w:val="Standaard"/>
    <w:next w:val="Standaard"/>
    <w:uiPriority w:val="39"/>
    <w:unhideWhenUsed/>
    <w:rsid w:val="006C1A96"/>
    <w:pPr>
      <w:tabs>
        <w:tab w:val="right" w:pos="9117"/>
      </w:tabs>
      <w:ind w:left="2552" w:hanging="851"/>
    </w:pPr>
    <w:rPr>
      <w:color w:val="000000"/>
    </w:rPr>
  </w:style>
  <w:style w:type="character" w:customStyle="1" w:styleId="Kop5Char">
    <w:name w:val="Kop 5 Char"/>
    <w:basedOn w:val="Standaardalinea-lettertype"/>
    <w:link w:val="Kop5"/>
    <w:uiPriority w:val="9"/>
    <w:semiHidden/>
    <w:rsid w:val="00364CCA"/>
    <w:rPr>
      <w:rFonts w:asciiTheme="minorHAnsi" w:eastAsiaTheme="majorEastAsia" w:hAnsiTheme="minorHAnsi" w:cstheme="majorBidi"/>
      <w:color w:val="006133" w:themeColor="accent1" w:themeShade="BF"/>
    </w:rPr>
  </w:style>
  <w:style w:type="character" w:customStyle="1" w:styleId="Kop6Char">
    <w:name w:val="Kop 6 Char"/>
    <w:basedOn w:val="Standaardalinea-lettertype"/>
    <w:link w:val="Kop6"/>
    <w:uiPriority w:val="9"/>
    <w:semiHidden/>
    <w:rsid w:val="00364CCA"/>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364CCA"/>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364CCA"/>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364CCA"/>
    <w:rPr>
      <w:rFonts w:asciiTheme="minorHAnsi" w:eastAsiaTheme="majorEastAsia" w:hAnsiTheme="minorHAnsi" w:cstheme="majorBidi"/>
      <w:color w:val="272727" w:themeColor="text1" w:themeTint="D8"/>
    </w:rPr>
  </w:style>
  <w:style w:type="paragraph" w:styleId="Citaat">
    <w:name w:val="Quote"/>
    <w:basedOn w:val="Standaard"/>
    <w:next w:val="Standaard"/>
    <w:link w:val="CitaatChar"/>
    <w:uiPriority w:val="29"/>
    <w:rsid w:val="00364CCA"/>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364CCA"/>
    <w:rPr>
      <w:i/>
      <w:iCs/>
      <w:color w:val="404040" w:themeColor="text1" w:themeTint="BF"/>
    </w:rPr>
  </w:style>
  <w:style w:type="character" w:styleId="Intensievebenadrukking">
    <w:name w:val="Intense Emphasis"/>
    <w:basedOn w:val="Standaardalinea-lettertype"/>
    <w:uiPriority w:val="21"/>
    <w:rsid w:val="00364CCA"/>
    <w:rPr>
      <w:i/>
      <w:iCs/>
      <w:color w:val="006133" w:themeColor="accent1" w:themeShade="BF"/>
    </w:rPr>
  </w:style>
  <w:style w:type="paragraph" w:styleId="Duidelijkcitaat">
    <w:name w:val="Intense Quote"/>
    <w:basedOn w:val="Standaard"/>
    <w:next w:val="Standaard"/>
    <w:link w:val="DuidelijkcitaatChar"/>
    <w:uiPriority w:val="30"/>
    <w:rsid w:val="00364CCA"/>
    <w:pPr>
      <w:pBdr>
        <w:top w:val="single" w:sz="4" w:space="10" w:color="006133" w:themeColor="accent1" w:themeShade="BF"/>
        <w:bottom w:val="single" w:sz="4" w:space="10" w:color="006133" w:themeColor="accent1" w:themeShade="BF"/>
      </w:pBdr>
      <w:spacing w:before="360" w:after="360"/>
      <w:ind w:left="864" w:right="864"/>
      <w:jc w:val="center"/>
    </w:pPr>
    <w:rPr>
      <w:i/>
      <w:iCs/>
      <w:color w:val="006133" w:themeColor="accent1" w:themeShade="BF"/>
    </w:rPr>
  </w:style>
  <w:style w:type="character" w:customStyle="1" w:styleId="DuidelijkcitaatChar">
    <w:name w:val="Duidelijk citaat Char"/>
    <w:basedOn w:val="Standaardalinea-lettertype"/>
    <w:link w:val="Duidelijkcitaat"/>
    <w:uiPriority w:val="30"/>
    <w:rsid w:val="00364CCA"/>
    <w:rPr>
      <w:i/>
      <w:iCs/>
      <w:color w:val="006133" w:themeColor="accent1" w:themeShade="BF"/>
    </w:rPr>
  </w:style>
  <w:style w:type="character" w:styleId="Intensieveverwijzing">
    <w:name w:val="Intense Reference"/>
    <w:basedOn w:val="Standaardalinea-lettertype"/>
    <w:uiPriority w:val="32"/>
    <w:rsid w:val="00364CCA"/>
    <w:rPr>
      <w:b/>
      <w:bCs/>
      <w:smallCaps/>
      <w:color w:val="006133" w:themeColor="accent1" w:themeShade="BF"/>
      <w:spacing w:val="5"/>
    </w:rPr>
  </w:style>
  <w:style w:type="paragraph" w:customStyle="1" w:styleId="paragraph">
    <w:name w:val="paragraph"/>
    <w:basedOn w:val="Standaard"/>
    <w:rsid w:val="00364CCA"/>
    <w:pPr>
      <w:spacing w:before="100" w:beforeAutospacing="1" w:after="100" w:afterAutospacing="1" w:line="240" w:lineRule="auto"/>
    </w:pPr>
    <w:rPr>
      <w:rFonts w:ascii="Times New Roman" w:eastAsia="Times New Roman" w:hAnsi="Times New Roman" w:cs="Times New Roman"/>
      <w:color w:val="auto"/>
      <w:sz w:val="24"/>
      <w:szCs w:val="24"/>
      <w:lang w:eastAsia="nl-NL"/>
    </w:rPr>
  </w:style>
  <w:style w:type="character" w:customStyle="1" w:styleId="normaltextrun">
    <w:name w:val="normaltextrun"/>
    <w:basedOn w:val="Standaardalinea-lettertype"/>
    <w:rsid w:val="00364CCA"/>
  </w:style>
  <w:style w:type="character" w:customStyle="1" w:styleId="eop">
    <w:name w:val="eop"/>
    <w:basedOn w:val="Standaardalinea-lettertype"/>
    <w:rsid w:val="00364CCA"/>
  </w:style>
  <w:style w:type="character" w:customStyle="1" w:styleId="scxw107540185">
    <w:name w:val="scxw107540185"/>
    <w:basedOn w:val="Standaardalinea-lettertype"/>
    <w:rsid w:val="00364CCA"/>
  </w:style>
  <w:style w:type="character" w:customStyle="1" w:styleId="wacimagecontainer">
    <w:name w:val="wacimagecontainer"/>
    <w:basedOn w:val="Standaardalinea-lettertype"/>
    <w:rsid w:val="00364CCA"/>
  </w:style>
  <w:style w:type="character" w:styleId="Onopgelostemelding">
    <w:name w:val="Unresolved Mention"/>
    <w:basedOn w:val="Standaardalinea-lettertype"/>
    <w:uiPriority w:val="99"/>
    <w:semiHidden/>
    <w:unhideWhenUsed/>
    <w:rsid w:val="00364CCA"/>
    <w:rPr>
      <w:color w:val="605E5C"/>
      <w:shd w:val="clear" w:color="auto" w:fill="E1DFDD"/>
    </w:rPr>
  </w:style>
  <w:style w:type="character" w:styleId="GevolgdeHyperlink">
    <w:name w:val="FollowedHyperlink"/>
    <w:basedOn w:val="Standaardalinea-lettertype"/>
    <w:uiPriority w:val="99"/>
    <w:semiHidden/>
    <w:unhideWhenUsed/>
    <w:rsid w:val="00364CCA"/>
    <w:rPr>
      <w:color w:val="254997" w:themeColor="followedHyperlink"/>
      <w:u w:val="single"/>
    </w:rPr>
  </w:style>
  <w:style w:type="character" w:styleId="Verwijzingopmerking">
    <w:name w:val="annotation reference"/>
    <w:basedOn w:val="Standaardalinea-lettertype"/>
    <w:uiPriority w:val="99"/>
    <w:semiHidden/>
    <w:unhideWhenUsed/>
    <w:rsid w:val="00FA71C4"/>
    <w:rPr>
      <w:sz w:val="16"/>
      <w:szCs w:val="16"/>
    </w:rPr>
  </w:style>
  <w:style w:type="paragraph" w:styleId="Tekstopmerking">
    <w:name w:val="annotation text"/>
    <w:basedOn w:val="Standaard"/>
    <w:link w:val="TekstopmerkingChar"/>
    <w:uiPriority w:val="99"/>
    <w:unhideWhenUsed/>
    <w:rsid w:val="00FA71C4"/>
    <w:pPr>
      <w:spacing w:line="240" w:lineRule="auto"/>
    </w:pPr>
    <w:rPr>
      <w:sz w:val="20"/>
      <w:szCs w:val="20"/>
    </w:rPr>
  </w:style>
  <w:style w:type="character" w:customStyle="1" w:styleId="TekstopmerkingChar">
    <w:name w:val="Tekst opmerking Char"/>
    <w:basedOn w:val="Standaardalinea-lettertype"/>
    <w:link w:val="Tekstopmerking"/>
    <w:uiPriority w:val="99"/>
    <w:rsid w:val="00FA71C4"/>
    <w:rPr>
      <w:sz w:val="20"/>
      <w:szCs w:val="20"/>
    </w:rPr>
  </w:style>
  <w:style w:type="paragraph" w:styleId="Onderwerpvanopmerking">
    <w:name w:val="annotation subject"/>
    <w:basedOn w:val="Tekstopmerking"/>
    <w:next w:val="Tekstopmerking"/>
    <w:link w:val="OnderwerpvanopmerkingChar"/>
    <w:uiPriority w:val="99"/>
    <w:semiHidden/>
    <w:unhideWhenUsed/>
    <w:rsid w:val="00FA71C4"/>
    <w:rPr>
      <w:b/>
      <w:bCs/>
    </w:rPr>
  </w:style>
  <w:style w:type="character" w:customStyle="1" w:styleId="OnderwerpvanopmerkingChar">
    <w:name w:val="Onderwerp van opmerking Char"/>
    <w:basedOn w:val="TekstopmerkingChar"/>
    <w:link w:val="Onderwerpvanopmerking"/>
    <w:uiPriority w:val="99"/>
    <w:semiHidden/>
    <w:rsid w:val="00FA71C4"/>
    <w:rPr>
      <w:b/>
      <w:bCs/>
      <w:sz w:val="20"/>
      <w:szCs w:val="20"/>
    </w:rPr>
  </w:style>
  <w:style w:type="paragraph" w:styleId="Revisie">
    <w:name w:val="Revision"/>
    <w:hidden/>
    <w:uiPriority w:val="99"/>
    <w:semiHidden/>
    <w:rsid w:val="002044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742743">
      <w:bodyDiv w:val="1"/>
      <w:marLeft w:val="0"/>
      <w:marRight w:val="0"/>
      <w:marTop w:val="0"/>
      <w:marBottom w:val="0"/>
      <w:divBdr>
        <w:top w:val="none" w:sz="0" w:space="0" w:color="auto"/>
        <w:left w:val="none" w:sz="0" w:space="0" w:color="auto"/>
        <w:bottom w:val="none" w:sz="0" w:space="0" w:color="auto"/>
        <w:right w:val="none" w:sz="0" w:space="0" w:color="auto"/>
      </w:divBdr>
    </w:div>
    <w:div w:id="746460445">
      <w:bodyDiv w:val="1"/>
      <w:marLeft w:val="0"/>
      <w:marRight w:val="0"/>
      <w:marTop w:val="0"/>
      <w:marBottom w:val="0"/>
      <w:divBdr>
        <w:top w:val="none" w:sz="0" w:space="0" w:color="auto"/>
        <w:left w:val="none" w:sz="0" w:space="0" w:color="auto"/>
        <w:bottom w:val="none" w:sz="0" w:space="0" w:color="auto"/>
        <w:right w:val="none" w:sz="0" w:space="0" w:color="auto"/>
      </w:divBdr>
    </w:div>
    <w:div w:id="1256934284">
      <w:bodyDiv w:val="1"/>
      <w:marLeft w:val="0"/>
      <w:marRight w:val="0"/>
      <w:marTop w:val="0"/>
      <w:marBottom w:val="0"/>
      <w:divBdr>
        <w:top w:val="none" w:sz="0" w:space="0" w:color="auto"/>
        <w:left w:val="none" w:sz="0" w:space="0" w:color="auto"/>
        <w:bottom w:val="none" w:sz="0" w:space="0" w:color="auto"/>
        <w:right w:val="none" w:sz="0" w:space="0" w:color="auto"/>
      </w:divBdr>
      <w:divsChild>
        <w:div w:id="175580496">
          <w:marLeft w:val="0"/>
          <w:marRight w:val="0"/>
          <w:marTop w:val="0"/>
          <w:marBottom w:val="0"/>
          <w:divBdr>
            <w:top w:val="none" w:sz="0" w:space="0" w:color="auto"/>
            <w:left w:val="none" w:sz="0" w:space="0" w:color="auto"/>
            <w:bottom w:val="none" w:sz="0" w:space="0" w:color="auto"/>
            <w:right w:val="none" w:sz="0" w:space="0" w:color="auto"/>
          </w:divBdr>
          <w:divsChild>
            <w:div w:id="1479804847">
              <w:marLeft w:val="0"/>
              <w:marRight w:val="0"/>
              <w:marTop w:val="0"/>
              <w:marBottom w:val="0"/>
              <w:divBdr>
                <w:top w:val="none" w:sz="0" w:space="0" w:color="auto"/>
                <w:left w:val="none" w:sz="0" w:space="0" w:color="auto"/>
                <w:bottom w:val="none" w:sz="0" w:space="0" w:color="auto"/>
                <w:right w:val="none" w:sz="0" w:space="0" w:color="auto"/>
              </w:divBdr>
            </w:div>
            <w:div w:id="1210610622">
              <w:marLeft w:val="0"/>
              <w:marRight w:val="0"/>
              <w:marTop w:val="0"/>
              <w:marBottom w:val="0"/>
              <w:divBdr>
                <w:top w:val="none" w:sz="0" w:space="0" w:color="auto"/>
                <w:left w:val="none" w:sz="0" w:space="0" w:color="auto"/>
                <w:bottom w:val="none" w:sz="0" w:space="0" w:color="auto"/>
                <w:right w:val="none" w:sz="0" w:space="0" w:color="auto"/>
              </w:divBdr>
            </w:div>
            <w:div w:id="2098020787">
              <w:marLeft w:val="0"/>
              <w:marRight w:val="0"/>
              <w:marTop w:val="0"/>
              <w:marBottom w:val="0"/>
              <w:divBdr>
                <w:top w:val="none" w:sz="0" w:space="0" w:color="auto"/>
                <w:left w:val="none" w:sz="0" w:space="0" w:color="auto"/>
                <w:bottom w:val="none" w:sz="0" w:space="0" w:color="auto"/>
                <w:right w:val="none" w:sz="0" w:space="0" w:color="auto"/>
              </w:divBdr>
            </w:div>
            <w:div w:id="208341249">
              <w:marLeft w:val="0"/>
              <w:marRight w:val="0"/>
              <w:marTop w:val="0"/>
              <w:marBottom w:val="0"/>
              <w:divBdr>
                <w:top w:val="none" w:sz="0" w:space="0" w:color="auto"/>
                <w:left w:val="none" w:sz="0" w:space="0" w:color="auto"/>
                <w:bottom w:val="none" w:sz="0" w:space="0" w:color="auto"/>
                <w:right w:val="none" w:sz="0" w:space="0" w:color="auto"/>
              </w:divBdr>
            </w:div>
            <w:div w:id="2054187275">
              <w:marLeft w:val="0"/>
              <w:marRight w:val="0"/>
              <w:marTop w:val="0"/>
              <w:marBottom w:val="0"/>
              <w:divBdr>
                <w:top w:val="none" w:sz="0" w:space="0" w:color="auto"/>
                <w:left w:val="none" w:sz="0" w:space="0" w:color="auto"/>
                <w:bottom w:val="none" w:sz="0" w:space="0" w:color="auto"/>
                <w:right w:val="none" w:sz="0" w:space="0" w:color="auto"/>
              </w:divBdr>
            </w:div>
            <w:div w:id="279579790">
              <w:marLeft w:val="0"/>
              <w:marRight w:val="0"/>
              <w:marTop w:val="0"/>
              <w:marBottom w:val="0"/>
              <w:divBdr>
                <w:top w:val="none" w:sz="0" w:space="0" w:color="auto"/>
                <w:left w:val="none" w:sz="0" w:space="0" w:color="auto"/>
                <w:bottom w:val="none" w:sz="0" w:space="0" w:color="auto"/>
                <w:right w:val="none" w:sz="0" w:space="0" w:color="auto"/>
              </w:divBdr>
            </w:div>
            <w:div w:id="2017028928">
              <w:marLeft w:val="0"/>
              <w:marRight w:val="0"/>
              <w:marTop w:val="0"/>
              <w:marBottom w:val="0"/>
              <w:divBdr>
                <w:top w:val="none" w:sz="0" w:space="0" w:color="auto"/>
                <w:left w:val="none" w:sz="0" w:space="0" w:color="auto"/>
                <w:bottom w:val="none" w:sz="0" w:space="0" w:color="auto"/>
                <w:right w:val="none" w:sz="0" w:space="0" w:color="auto"/>
              </w:divBdr>
            </w:div>
            <w:div w:id="2009287402">
              <w:marLeft w:val="0"/>
              <w:marRight w:val="0"/>
              <w:marTop w:val="0"/>
              <w:marBottom w:val="0"/>
              <w:divBdr>
                <w:top w:val="none" w:sz="0" w:space="0" w:color="auto"/>
                <w:left w:val="none" w:sz="0" w:space="0" w:color="auto"/>
                <w:bottom w:val="none" w:sz="0" w:space="0" w:color="auto"/>
                <w:right w:val="none" w:sz="0" w:space="0" w:color="auto"/>
              </w:divBdr>
            </w:div>
            <w:div w:id="1012531830">
              <w:marLeft w:val="0"/>
              <w:marRight w:val="0"/>
              <w:marTop w:val="0"/>
              <w:marBottom w:val="0"/>
              <w:divBdr>
                <w:top w:val="none" w:sz="0" w:space="0" w:color="auto"/>
                <w:left w:val="none" w:sz="0" w:space="0" w:color="auto"/>
                <w:bottom w:val="none" w:sz="0" w:space="0" w:color="auto"/>
                <w:right w:val="none" w:sz="0" w:space="0" w:color="auto"/>
              </w:divBdr>
            </w:div>
            <w:div w:id="324475666">
              <w:marLeft w:val="0"/>
              <w:marRight w:val="0"/>
              <w:marTop w:val="0"/>
              <w:marBottom w:val="0"/>
              <w:divBdr>
                <w:top w:val="none" w:sz="0" w:space="0" w:color="auto"/>
                <w:left w:val="none" w:sz="0" w:space="0" w:color="auto"/>
                <w:bottom w:val="none" w:sz="0" w:space="0" w:color="auto"/>
                <w:right w:val="none" w:sz="0" w:space="0" w:color="auto"/>
              </w:divBdr>
            </w:div>
            <w:div w:id="2143837520">
              <w:marLeft w:val="0"/>
              <w:marRight w:val="0"/>
              <w:marTop w:val="0"/>
              <w:marBottom w:val="0"/>
              <w:divBdr>
                <w:top w:val="none" w:sz="0" w:space="0" w:color="auto"/>
                <w:left w:val="none" w:sz="0" w:space="0" w:color="auto"/>
                <w:bottom w:val="none" w:sz="0" w:space="0" w:color="auto"/>
                <w:right w:val="none" w:sz="0" w:space="0" w:color="auto"/>
              </w:divBdr>
            </w:div>
            <w:div w:id="1688094069">
              <w:marLeft w:val="0"/>
              <w:marRight w:val="0"/>
              <w:marTop w:val="0"/>
              <w:marBottom w:val="0"/>
              <w:divBdr>
                <w:top w:val="none" w:sz="0" w:space="0" w:color="auto"/>
                <w:left w:val="none" w:sz="0" w:space="0" w:color="auto"/>
                <w:bottom w:val="none" w:sz="0" w:space="0" w:color="auto"/>
                <w:right w:val="none" w:sz="0" w:space="0" w:color="auto"/>
              </w:divBdr>
            </w:div>
            <w:div w:id="455636219">
              <w:marLeft w:val="0"/>
              <w:marRight w:val="0"/>
              <w:marTop w:val="0"/>
              <w:marBottom w:val="0"/>
              <w:divBdr>
                <w:top w:val="none" w:sz="0" w:space="0" w:color="auto"/>
                <w:left w:val="none" w:sz="0" w:space="0" w:color="auto"/>
                <w:bottom w:val="none" w:sz="0" w:space="0" w:color="auto"/>
                <w:right w:val="none" w:sz="0" w:space="0" w:color="auto"/>
              </w:divBdr>
            </w:div>
            <w:div w:id="1185051170">
              <w:marLeft w:val="0"/>
              <w:marRight w:val="0"/>
              <w:marTop w:val="0"/>
              <w:marBottom w:val="0"/>
              <w:divBdr>
                <w:top w:val="none" w:sz="0" w:space="0" w:color="auto"/>
                <w:left w:val="none" w:sz="0" w:space="0" w:color="auto"/>
                <w:bottom w:val="none" w:sz="0" w:space="0" w:color="auto"/>
                <w:right w:val="none" w:sz="0" w:space="0" w:color="auto"/>
              </w:divBdr>
            </w:div>
            <w:div w:id="493254964">
              <w:marLeft w:val="0"/>
              <w:marRight w:val="0"/>
              <w:marTop w:val="0"/>
              <w:marBottom w:val="0"/>
              <w:divBdr>
                <w:top w:val="none" w:sz="0" w:space="0" w:color="auto"/>
                <w:left w:val="none" w:sz="0" w:space="0" w:color="auto"/>
                <w:bottom w:val="none" w:sz="0" w:space="0" w:color="auto"/>
                <w:right w:val="none" w:sz="0" w:space="0" w:color="auto"/>
              </w:divBdr>
            </w:div>
            <w:div w:id="1548563283">
              <w:marLeft w:val="0"/>
              <w:marRight w:val="0"/>
              <w:marTop w:val="0"/>
              <w:marBottom w:val="0"/>
              <w:divBdr>
                <w:top w:val="none" w:sz="0" w:space="0" w:color="auto"/>
                <w:left w:val="none" w:sz="0" w:space="0" w:color="auto"/>
                <w:bottom w:val="none" w:sz="0" w:space="0" w:color="auto"/>
                <w:right w:val="none" w:sz="0" w:space="0" w:color="auto"/>
              </w:divBdr>
            </w:div>
          </w:divsChild>
        </w:div>
        <w:div w:id="1186866597">
          <w:marLeft w:val="0"/>
          <w:marRight w:val="0"/>
          <w:marTop w:val="0"/>
          <w:marBottom w:val="0"/>
          <w:divBdr>
            <w:top w:val="none" w:sz="0" w:space="0" w:color="auto"/>
            <w:left w:val="none" w:sz="0" w:space="0" w:color="auto"/>
            <w:bottom w:val="none" w:sz="0" w:space="0" w:color="auto"/>
            <w:right w:val="none" w:sz="0" w:space="0" w:color="auto"/>
          </w:divBdr>
          <w:divsChild>
            <w:div w:id="203296762">
              <w:marLeft w:val="0"/>
              <w:marRight w:val="0"/>
              <w:marTop w:val="0"/>
              <w:marBottom w:val="0"/>
              <w:divBdr>
                <w:top w:val="none" w:sz="0" w:space="0" w:color="auto"/>
                <w:left w:val="none" w:sz="0" w:space="0" w:color="auto"/>
                <w:bottom w:val="none" w:sz="0" w:space="0" w:color="auto"/>
                <w:right w:val="none" w:sz="0" w:space="0" w:color="auto"/>
              </w:divBdr>
            </w:div>
            <w:div w:id="98794113">
              <w:marLeft w:val="0"/>
              <w:marRight w:val="0"/>
              <w:marTop w:val="0"/>
              <w:marBottom w:val="0"/>
              <w:divBdr>
                <w:top w:val="none" w:sz="0" w:space="0" w:color="auto"/>
                <w:left w:val="none" w:sz="0" w:space="0" w:color="auto"/>
                <w:bottom w:val="none" w:sz="0" w:space="0" w:color="auto"/>
                <w:right w:val="none" w:sz="0" w:space="0" w:color="auto"/>
              </w:divBdr>
            </w:div>
            <w:div w:id="1124927718">
              <w:marLeft w:val="0"/>
              <w:marRight w:val="0"/>
              <w:marTop w:val="0"/>
              <w:marBottom w:val="0"/>
              <w:divBdr>
                <w:top w:val="none" w:sz="0" w:space="0" w:color="auto"/>
                <w:left w:val="none" w:sz="0" w:space="0" w:color="auto"/>
                <w:bottom w:val="none" w:sz="0" w:space="0" w:color="auto"/>
                <w:right w:val="none" w:sz="0" w:space="0" w:color="auto"/>
              </w:divBdr>
            </w:div>
            <w:div w:id="1476416235">
              <w:marLeft w:val="0"/>
              <w:marRight w:val="0"/>
              <w:marTop w:val="0"/>
              <w:marBottom w:val="0"/>
              <w:divBdr>
                <w:top w:val="none" w:sz="0" w:space="0" w:color="auto"/>
                <w:left w:val="none" w:sz="0" w:space="0" w:color="auto"/>
                <w:bottom w:val="none" w:sz="0" w:space="0" w:color="auto"/>
                <w:right w:val="none" w:sz="0" w:space="0" w:color="auto"/>
              </w:divBdr>
            </w:div>
            <w:div w:id="770859080">
              <w:marLeft w:val="0"/>
              <w:marRight w:val="0"/>
              <w:marTop w:val="0"/>
              <w:marBottom w:val="0"/>
              <w:divBdr>
                <w:top w:val="none" w:sz="0" w:space="0" w:color="auto"/>
                <w:left w:val="none" w:sz="0" w:space="0" w:color="auto"/>
                <w:bottom w:val="none" w:sz="0" w:space="0" w:color="auto"/>
                <w:right w:val="none" w:sz="0" w:space="0" w:color="auto"/>
              </w:divBdr>
            </w:div>
            <w:div w:id="1070346520">
              <w:marLeft w:val="0"/>
              <w:marRight w:val="0"/>
              <w:marTop w:val="0"/>
              <w:marBottom w:val="0"/>
              <w:divBdr>
                <w:top w:val="none" w:sz="0" w:space="0" w:color="auto"/>
                <w:left w:val="none" w:sz="0" w:space="0" w:color="auto"/>
                <w:bottom w:val="none" w:sz="0" w:space="0" w:color="auto"/>
                <w:right w:val="none" w:sz="0" w:space="0" w:color="auto"/>
              </w:divBdr>
            </w:div>
            <w:div w:id="179979478">
              <w:marLeft w:val="0"/>
              <w:marRight w:val="0"/>
              <w:marTop w:val="0"/>
              <w:marBottom w:val="0"/>
              <w:divBdr>
                <w:top w:val="none" w:sz="0" w:space="0" w:color="auto"/>
                <w:left w:val="none" w:sz="0" w:space="0" w:color="auto"/>
                <w:bottom w:val="none" w:sz="0" w:space="0" w:color="auto"/>
                <w:right w:val="none" w:sz="0" w:space="0" w:color="auto"/>
              </w:divBdr>
            </w:div>
            <w:div w:id="975793037">
              <w:marLeft w:val="0"/>
              <w:marRight w:val="0"/>
              <w:marTop w:val="0"/>
              <w:marBottom w:val="0"/>
              <w:divBdr>
                <w:top w:val="none" w:sz="0" w:space="0" w:color="auto"/>
                <w:left w:val="none" w:sz="0" w:space="0" w:color="auto"/>
                <w:bottom w:val="none" w:sz="0" w:space="0" w:color="auto"/>
                <w:right w:val="none" w:sz="0" w:space="0" w:color="auto"/>
              </w:divBdr>
            </w:div>
            <w:div w:id="960497294">
              <w:marLeft w:val="0"/>
              <w:marRight w:val="0"/>
              <w:marTop w:val="0"/>
              <w:marBottom w:val="0"/>
              <w:divBdr>
                <w:top w:val="none" w:sz="0" w:space="0" w:color="auto"/>
                <w:left w:val="none" w:sz="0" w:space="0" w:color="auto"/>
                <w:bottom w:val="none" w:sz="0" w:space="0" w:color="auto"/>
                <w:right w:val="none" w:sz="0" w:space="0" w:color="auto"/>
              </w:divBdr>
            </w:div>
            <w:div w:id="678582641">
              <w:marLeft w:val="0"/>
              <w:marRight w:val="0"/>
              <w:marTop w:val="0"/>
              <w:marBottom w:val="0"/>
              <w:divBdr>
                <w:top w:val="none" w:sz="0" w:space="0" w:color="auto"/>
                <w:left w:val="none" w:sz="0" w:space="0" w:color="auto"/>
                <w:bottom w:val="none" w:sz="0" w:space="0" w:color="auto"/>
                <w:right w:val="none" w:sz="0" w:space="0" w:color="auto"/>
              </w:divBdr>
            </w:div>
            <w:div w:id="1041171565">
              <w:marLeft w:val="0"/>
              <w:marRight w:val="0"/>
              <w:marTop w:val="0"/>
              <w:marBottom w:val="0"/>
              <w:divBdr>
                <w:top w:val="none" w:sz="0" w:space="0" w:color="auto"/>
                <w:left w:val="none" w:sz="0" w:space="0" w:color="auto"/>
                <w:bottom w:val="none" w:sz="0" w:space="0" w:color="auto"/>
                <w:right w:val="none" w:sz="0" w:space="0" w:color="auto"/>
              </w:divBdr>
            </w:div>
            <w:div w:id="1693458335">
              <w:marLeft w:val="0"/>
              <w:marRight w:val="0"/>
              <w:marTop w:val="0"/>
              <w:marBottom w:val="0"/>
              <w:divBdr>
                <w:top w:val="none" w:sz="0" w:space="0" w:color="auto"/>
                <w:left w:val="none" w:sz="0" w:space="0" w:color="auto"/>
                <w:bottom w:val="none" w:sz="0" w:space="0" w:color="auto"/>
                <w:right w:val="none" w:sz="0" w:space="0" w:color="auto"/>
              </w:divBdr>
            </w:div>
            <w:div w:id="390079193">
              <w:marLeft w:val="0"/>
              <w:marRight w:val="0"/>
              <w:marTop w:val="0"/>
              <w:marBottom w:val="0"/>
              <w:divBdr>
                <w:top w:val="none" w:sz="0" w:space="0" w:color="auto"/>
                <w:left w:val="none" w:sz="0" w:space="0" w:color="auto"/>
                <w:bottom w:val="none" w:sz="0" w:space="0" w:color="auto"/>
                <w:right w:val="none" w:sz="0" w:space="0" w:color="auto"/>
              </w:divBdr>
            </w:div>
            <w:div w:id="139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9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artimeus.n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Bartiméus">
      <a:dk1>
        <a:sysClr val="windowText" lastClr="000000"/>
      </a:dk1>
      <a:lt1>
        <a:sysClr val="window" lastClr="FFFFFF"/>
      </a:lt1>
      <a:dk2>
        <a:srgbClr val="000000"/>
      </a:dk2>
      <a:lt2>
        <a:srgbClr val="E7E6E6"/>
      </a:lt2>
      <a:accent1>
        <a:srgbClr val="008245"/>
      </a:accent1>
      <a:accent2>
        <a:srgbClr val="254997"/>
      </a:accent2>
      <a:accent3>
        <a:srgbClr val="C51A2E"/>
      </a:accent3>
      <a:accent4>
        <a:srgbClr val="FFE000"/>
      </a:accent4>
      <a:accent5>
        <a:srgbClr val="006027"/>
      </a:accent5>
      <a:accent6>
        <a:srgbClr val="042E7A"/>
      </a:accent6>
      <a:hlink>
        <a:srgbClr val="008245"/>
      </a:hlink>
      <a:folHlink>
        <a:srgbClr val="254997"/>
      </a:folHlink>
    </a:clrScheme>
    <a:fontScheme name="Bartiméu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04FAA93C625C4FB20AE556BD9B759A" ma:contentTypeVersion="8" ma:contentTypeDescription="Een nieuw document maken." ma:contentTypeScope="" ma:versionID="501e25c98e2808d740e77aa1649d6abf">
  <xsd:schema xmlns:xsd="http://www.w3.org/2001/XMLSchema" xmlns:xs="http://www.w3.org/2001/XMLSchema" xmlns:p="http://schemas.microsoft.com/office/2006/metadata/properties" xmlns:ns2="da15759c-0b6b-4bdf-afc1-8c1c367162e7" xmlns:ns3="5ac124b9-0555-495d-9098-52e88bcd5bc1" targetNamespace="http://schemas.microsoft.com/office/2006/metadata/properties" ma:root="true" ma:fieldsID="c9c94f697f7e5181601187a5b2a550ce" ns2:_="" ns3:_="">
    <xsd:import namespace="da15759c-0b6b-4bdf-afc1-8c1c367162e7"/>
    <xsd:import namespace="5ac124b9-0555-495d-9098-52e88bcd5bc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5759c-0b6b-4bdf-afc1-8c1c367162e7"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c124b9-0555-495d-9098-52e88bcd5bc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E9061A-3F8F-412E-B9F7-D7D9E07E8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5759c-0b6b-4bdf-afc1-8c1c367162e7"/>
    <ds:schemaRef ds:uri="5ac124b9-0555-495d-9098-52e88bcd5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C2A6C8-50A6-4CD7-982E-08650096E7FC}">
  <ds:schemaRefs>
    <ds:schemaRef ds:uri="http://schemas.openxmlformats.org/officeDocument/2006/bibliography"/>
  </ds:schemaRefs>
</ds:datastoreItem>
</file>

<file path=customXml/itemProps3.xml><?xml version="1.0" encoding="utf-8"?>
<ds:datastoreItem xmlns:ds="http://schemas.openxmlformats.org/officeDocument/2006/customXml" ds:itemID="{C90F9B22-42EA-40E0-BE1E-21CE583D49B9}">
  <ds:schemaRefs>
    <ds:schemaRef ds:uri="http://schemas.microsoft.com/sharepoint/v3/contenttype/forms"/>
  </ds:schemaRefs>
</ds:datastoreItem>
</file>

<file path=customXml/itemProps4.xml><?xml version="1.0" encoding="utf-8"?>
<ds:datastoreItem xmlns:ds="http://schemas.openxmlformats.org/officeDocument/2006/customXml" ds:itemID="{60BBA97D-E71F-42DA-8B2B-862F884D8F8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2444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Bartimeus</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Jantzen, Corina</dc:creator>
  <cp:keywords/>
  <dc:description/>
  <cp:lastModifiedBy>Mirjam Dijsselbloem</cp:lastModifiedBy>
  <cp:revision>2</cp:revision>
  <dcterms:created xsi:type="dcterms:W3CDTF">2025-09-01T15:31:00Z</dcterms:created>
  <dcterms:modified xsi:type="dcterms:W3CDTF">2025-09-01T15:31:00Z</dcterms:modified>
</cp:coreProperties>
</file>