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CA408" w14:textId="77777777" w:rsidR="00FF0E6C" w:rsidRDefault="00FF0E6C" w:rsidP="00FF0E6C">
      <w:pPr>
        <w:spacing w:after="0" w:line="240" w:lineRule="auto"/>
        <w:contextualSpacing/>
        <w:rPr>
          <w:color w:val="A02B93" w:themeColor="accent5"/>
        </w:rPr>
      </w:pPr>
      <w:r>
        <w:rPr>
          <w:color w:val="A02B93" w:themeColor="accent5"/>
        </w:rPr>
        <w:t>N</w:t>
      </w:r>
      <w:r w:rsidRPr="0070708A">
        <w:rPr>
          <w:color w:val="A02B93" w:themeColor="accent5"/>
        </w:rPr>
        <w:t>ieuwsbriefartikel IVM nieuwsbrief van 8 sept. 2025</w:t>
      </w:r>
    </w:p>
    <w:p w14:paraId="19FA620A" w14:textId="77777777" w:rsidR="002E2C29" w:rsidRPr="005C554C" w:rsidRDefault="002E2C29" w:rsidP="002E2C29">
      <w:pPr>
        <w:pStyle w:val="Geenafstand"/>
        <w:rPr>
          <w:color w:val="666666"/>
        </w:rPr>
      </w:pPr>
    </w:p>
    <w:p w14:paraId="358FE84F" w14:textId="77777777" w:rsidR="002E2C29" w:rsidRPr="005C554C" w:rsidRDefault="002E2C29" w:rsidP="002E2C29">
      <w:pPr>
        <w:pStyle w:val="Geenafstand"/>
        <w:rPr>
          <w:color w:val="666666"/>
        </w:rPr>
      </w:pPr>
    </w:p>
    <w:p w14:paraId="6CCFEDE5" w14:textId="77777777" w:rsidR="002E2C29" w:rsidRPr="005C554C" w:rsidRDefault="002E2C29" w:rsidP="002E2C29">
      <w:pPr>
        <w:pStyle w:val="Geenafstand"/>
      </w:pPr>
    </w:p>
    <w:p w14:paraId="7FE66A2A" w14:textId="77777777" w:rsidR="002E2C29" w:rsidRPr="005C554C" w:rsidRDefault="002E2C29" w:rsidP="002E2C29">
      <w:pPr>
        <w:pStyle w:val="Geenafstand"/>
      </w:pPr>
    </w:p>
    <w:p w14:paraId="4583D6C0" w14:textId="7FC09935" w:rsidR="00F85867" w:rsidRPr="005C554C" w:rsidRDefault="000E7B88" w:rsidP="00F85867">
      <w:pPr>
        <w:widowControl w:val="0"/>
        <w:tabs>
          <w:tab w:val="left" w:pos="-720"/>
          <w:tab w:val="left" w:pos="323"/>
          <w:tab w:val="left" w:pos="1784"/>
          <w:tab w:val="left" w:pos="2016"/>
          <w:tab w:val="left" w:pos="2304"/>
          <w:tab w:val="left" w:pos="2448"/>
          <w:tab w:val="left" w:pos="2736"/>
          <w:tab w:val="left" w:pos="3024"/>
        </w:tabs>
        <w:spacing w:after="0" w:line="240" w:lineRule="auto"/>
        <w:jc w:val="both"/>
        <w:rPr>
          <w:rFonts w:eastAsia="Times New Roman" w:cs="Times New Roman"/>
        </w:rPr>
      </w:pPr>
      <w:r>
        <w:rPr>
          <w:rFonts w:eastAsia="Times New Roman" w:cs="Times New Roman"/>
        </w:rPr>
        <w:t>Aan</w:t>
      </w:r>
      <w:r w:rsidR="00F85867" w:rsidRPr="005C554C">
        <w:rPr>
          <w:rFonts w:eastAsia="Times New Roman" w:cs="Times New Roman"/>
        </w:rPr>
        <w:t>:</w:t>
      </w:r>
      <w:r w:rsidR="008B4D0C" w:rsidRPr="005C554C">
        <w:rPr>
          <w:rFonts w:eastAsia="Times New Roman" w:cs="Times New Roman"/>
        </w:rPr>
        <w:t xml:space="preserve"> </w:t>
      </w:r>
      <w:r w:rsidR="00FF0E6C">
        <w:rPr>
          <w:rFonts w:eastAsia="Times New Roman" w:cs="Times New Roman"/>
        </w:rPr>
        <w:t>IVM</w:t>
      </w:r>
    </w:p>
    <w:p w14:paraId="6DD26993" w14:textId="4654785B" w:rsidR="00F85867" w:rsidRPr="005C554C" w:rsidRDefault="000E7B88" w:rsidP="00F85867">
      <w:pPr>
        <w:widowControl w:val="0"/>
        <w:tabs>
          <w:tab w:val="left" w:pos="-720"/>
          <w:tab w:val="left" w:pos="323"/>
          <w:tab w:val="left" w:pos="1784"/>
          <w:tab w:val="left" w:pos="2016"/>
          <w:tab w:val="left" w:pos="2304"/>
          <w:tab w:val="left" w:pos="2448"/>
          <w:tab w:val="left" w:pos="2736"/>
          <w:tab w:val="left" w:pos="3024"/>
        </w:tabs>
        <w:spacing w:after="0" w:line="240" w:lineRule="auto"/>
        <w:jc w:val="both"/>
        <w:rPr>
          <w:rFonts w:eastAsia="Times New Roman" w:cs="Times New Roman"/>
        </w:rPr>
      </w:pPr>
      <w:r>
        <w:rPr>
          <w:rFonts w:eastAsia="Times New Roman" w:cs="Times New Roman"/>
        </w:rPr>
        <w:t>Van</w:t>
      </w:r>
      <w:r w:rsidR="00F85867" w:rsidRPr="005C554C">
        <w:rPr>
          <w:rFonts w:eastAsia="Times New Roman" w:cs="Times New Roman"/>
        </w:rPr>
        <w:t>:</w:t>
      </w:r>
      <w:r w:rsidR="008B4D0C" w:rsidRPr="005C554C">
        <w:rPr>
          <w:rFonts w:eastAsia="Times New Roman" w:cs="Times New Roman"/>
        </w:rPr>
        <w:t xml:space="preserve"> </w:t>
      </w:r>
      <w:r w:rsidR="00FF0E6C">
        <w:rPr>
          <w:rFonts w:eastAsia="Times New Roman" w:cs="Times New Roman"/>
        </w:rPr>
        <w:t>SVRZ</w:t>
      </w:r>
    </w:p>
    <w:p w14:paraId="3C2926D6" w14:textId="0890A176" w:rsidR="00F85867" w:rsidRPr="005C554C" w:rsidRDefault="00F85867" w:rsidP="00F85867">
      <w:pPr>
        <w:widowControl w:val="0"/>
        <w:tabs>
          <w:tab w:val="left" w:pos="-720"/>
          <w:tab w:val="left" w:pos="323"/>
          <w:tab w:val="left" w:pos="1784"/>
          <w:tab w:val="left" w:pos="2016"/>
          <w:tab w:val="left" w:pos="2304"/>
          <w:tab w:val="left" w:pos="2448"/>
          <w:tab w:val="left" w:pos="2736"/>
          <w:tab w:val="left" w:pos="3024"/>
        </w:tabs>
        <w:spacing w:after="0" w:line="240" w:lineRule="auto"/>
        <w:jc w:val="both"/>
        <w:rPr>
          <w:rFonts w:eastAsia="Times New Roman" w:cs="Times New Roman"/>
        </w:rPr>
      </w:pPr>
      <w:r w:rsidRPr="005C554C">
        <w:rPr>
          <w:rFonts w:eastAsia="Times New Roman" w:cs="Times New Roman"/>
        </w:rPr>
        <w:t>Betreft:</w:t>
      </w:r>
      <w:r w:rsidR="008B4D0C" w:rsidRPr="005C554C">
        <w:rPr>
          <w:rFonts w:eastAsia="Times New Roman" w:cs="Times New Roman"/>
        </w:rPr>
        <w:t xml:space="preserve"> </w:t>
      </w:r>
      <w:r w:rsidR="00FF0E6C" w:rsidRPr="00FF0E6C">
        <w:rPr>
          <w:rFonts w:eastAsia="Times New Roman" w:cs="Times New Roman"/>
        </w:rPr>
        <w:t xml:space="preserve">Nieuwsbriefartikel </w:t>
      </w:r>
      <w:r w:rsidR="00FF0E6C">
        <w:rPr>
          <w:rFonts w:eastAsia="Times New Roman" w:cs="Times New Roman"/>
        </w:rPr>
        <w:t xml:space="preserve">SVRZ als finalist </w:t>
      </w:r>
      <w:r w:rsidR="00FF0E6C" w:rsidRPr="00FF0E6C">
        <w:rPr>
          <w:rFonts w:eastAsia="Times New Roman" w:cs="Times New Roman"/>
        </w:rPr>
        <w:t>Gouden Uil Award</w:t>
      </w:r>
    </w:p>
    <w:p w14:paraId="11C3B217" w14:textId="35B92058" w:rsidR="00F85867" w:rsidRDefault="007D26E1" w:rsidP="00F85867">
      <w:pPr>
        <w:widowControl w:val="0"/>
        <w:tabs>
          <w:tab w:val="left" w:pos="-720"/>
          <w:tab w:val="left" w:pos="323"/>
          <w:tab w:val="left" w:pos="1784"/>
          <w:tab w:val="left" w:pos="2016"/>
          <w:tab w:val="left" w:pos="2304"/>
          <w:tab w:val="left" w:pos="2448"/>
          <w:tab w:val="left" w:pos="2736"/>
          <w:tab w:val="left" w:pos="3024"/>
        </w:tabs>
        <w:spacing w:after="0" w:line="240" w:lineRule="auto"/>
        <w:jc w:val="both"/>
        <w:rPr>
          <w:rFonts w:eastAsia="Times New Roman" w:cs="Times New Roman"/>
        </w:rPr>
      </w:pPr>
      <w:r>
        <w:rPr>
          <w:rFonts w:eastAsia="Times New Roman" w:cs="Times New Roman"/>
        </w:rPr>
        <w:t>Datum</w:t>
      </w:r>
      <w:r w:rsidR="00F85867" w:rsidRPr="005C554C">
        <w:rPr>
          <w:rFonts w:eastAsia="Times New Roman" w:cs="Times New Roman"/>
        </w:rPr>
        <w:t>:</w:t>
      </w:r>
      <w:r w:rsidR="008B4D0C" w:rsidRPr="005C554C">
        <w:rPr>
          <w:rFonts w:eastAsia="Times New Roman" w:cs="Times New Roman"/>
        </w:rPr>
        <w:t xml:space="preserve"> </w:t>
      </w:r>
      <w:r w:rsidR="00FF0E6C">
        <w:rPr>
          <w:rFonts w:eastAsia="Times New Roman" w:cs="Times New Roman"/>
        </w:rPr>
        <w:t>3-9-2025</w:t>
      </w:r>
    </w:p>
    <w:p w14:paraId="1B93E7BC" w14:textId="77777777" w:rsidR="007D26E1" w:rsidRDefault="007D26E1" w:rsidP="00F85867">
      <w:pPr>
        <w:widowControl w:val="0"/>
        <w:pBdr>
          <w:bottom w:val="single" w:sz="6" w:space="1" w:color="auto"/>
        </w:pBdr>
        <w:tabs>
          <w:tab w:val="left" w:pos="-720"/>
          <w:tab w:val="left" w:pos="323"/>
          <w:tab w:val="left" w:pos="1784"/>
          <w:tab w:val="left" w:pos="2016"/>
          <w:tab w:val="left" w:pos="2304"/>
          <w:tab w:val="left" w:pos="2448"/>
          <w:tab w:val="left" w:pos="2736"/>
          <w:tab w:val="left" w:pos="3024"/>
        </w:tabs>
        <w:spacing w:after="0" w:line="240" w:lineRule="auto"/>
        <w:jc w:val="both"/>
        <w:rPr>
          <w:rFonts w:eastAsia="Times New Roman" w:cs="Times New Roman"/>
        </w:rPr>
      </w:pPr>
    </w:p>
    <w:p w14:paraId="4AC53D8B" w14:textId="77777777" w:rsidR="00FF0E6C" w:rsidRDefault="00FF0E6C" w:rsidP="00FF0E6C">
      <w:pPr>
        <w:spacing w:after="0" w:line="240" w:lineRule="auto"/>
        <w:contextualSpacing/>
      </w:pPr>
    </w:p>
    <w:p w14:paraId="0BD6E07B" w14:textId="77777777" w:rsidR="00FF0E6C" w:rsidRPr="0070708A" w:rsidRDefault="00FF0E6C" w:rsidP="00FF0E6C">
      <w:pPr>
        <w:spacing w:after="0" w:line="240" w:lineRule="auto"/>
        <w:contextualSpacing/>
        <w:rPr>
          <w:b/>
          <w:bCs/>
        </w:rPr>
      </w:pPr>
      <w:r w:rsidRPr="0070708A">
        <w:rPr>
          <w:b/>
          <w:bCs/>
        </w:rPr>
        <w:t>Medicatieveiligheid</w:t>
      </w:r>
      <w:r>
        <w:rPr>
          <w:b/>
          <w:bCs/>
        </w:rPr>
        <w:t xml:space="preserve"> ver</w:t>
      </w:r>
      <w:r w:rsidRPr="0070708A">
        <w:rPr>
          <w:b/>
          <w:bCs/>
        </w:rPr>
        <w:t>hoge</w:t>
      </w:r>
      <w:r>
        <w:rPr>
          <w:b/>
          <w:bCs/>
        </w:rPr>
        <w:t xml:space="preserve">n </w:t>
      </w:r>
      <w:r w:rsidRPr="0070708A">
        <w:rPr>
          <w:b/>
          <w:bCs/>
        </w:rPr>
        <w:t>door inzet van ambassadeurs</w:t>
      </w:r>
    </w:p>
    <w:p w14:paraId="4D6E8023" w14:textId="77777777" w:rsidR="00FF0E6C" w:rsidRDefault="00FF0E6C" w:rsidP="00FF0E6C">
      <w:pPr>
        <w:spacing w:after="0" w:line="240" w:lineRule="auto"/>
        <w:contextualSpacing/>
      </w:pPr>
      <w:r>
        <w:t>Medicatieveiligheid is een belangrijk thema bij de Zeeuwse zorgorganisatie SVRZ. Iedere dag zetten medewerkers zich in om cliënten de juiste medicatie veilig, zorgvuldig en op tijd te geven. Daarnaast is de praktijk complex: processen veranderen, systemen vernieuwen en medewerkers werken steeds vaker in zowel de thuiszorg als ook in het verpleeghuis. Juist daarom heeft SVRZ gekozen voor de inzet van medicatieveiligheidsverpleegkundigen (</w:t>
      </w:r>
      <w:proofErr w:type="spellStart"/>
      <w:r>
        <w:t>MVV’ers</w:t>
      </w:r>
      <w:proofErr w:type="spellEnd"/>
      <w:r>
        <w:t>) als ambassadeurs in de clusters.</w:t>
      </w:r>
    </w:p>
    <w:p w14:paraId="2336940F" w14:textId="77777777" w:rsidR="00FF0E6C" w:rsidRDefault="00FF0E6C" w:rsidP="00FF0E6C">
      <w:pPr>
        <w:spacing w:after="0" w:line="240" w:lineRule="auto"/>
        <w:contextualSpacing/>
      </w:pPr>
    </w:p>
    <w:p w14:paraId="7FDAD904" w14:textId="77777777" w:rsidR="00FF0E6C" w:rsidRPr="00392024" w:rsidRDefault="00FF0E6C" w:rsidP="00FF0E6C">
      <w:pPr>
        <w:spacing w:after="0" w:line="240" w:lineRule="auto"/>
        <w:contextualSpacing/>
        <w:rPr>
          <w:b/>
          <w:bCs/>
        </w:rPr>
      </w:pPr>
      <w:r w:rsidRPr="00392024">
        <w:rPr>
          <w:b/>
          <w:bCs/>
        </w:rPr>
        <w:t xml:space="preserve">Wat doen </w:t>
      </w:r>
      <w:proofErr w:type="spellStart"/>
      <w:r w:rsidRPr="00392024">
        <w:rPr>
          <w:b/>
          <w:bCs/>
        </w:rPr>
        <w:t>MVV’ers</w:t>
      </w:r>
      <w:proofErr w:type="spellEnd"/>
      <w:r w:rsidRPr="00392024">
        <w:rPr>
          <w:b/>
          <w:bCs/>
        </w:rPr>
        <w:t>?</w:t>
      </w:r>
    </w:p>
    <w:p w14:paraId="09C458EE" w14:textId="77777777" w:rsidR="00FF0E6C" w:rsidRDefault="00FF0E6C" w:rsidP="00FF0E6C">
      <w:pPr>
        <w:spacing w:after="0" w:line="240" w:lineRule="auto"/>
        <w:contextualSpacing/>
      </w:pPr>
      <w:proofErr w:type="spellStart"/>
      <w:r>
        <w:t>MVV’ers</w:t>
      </w:r>
      <w:proofErr w:type="spellEnd"/>
      <w:r>
        <w:t xml:space="preserve"> vervullen een sleutelrol als brug tussen beleid en praktijk. Zij ondersteunen teams bij de implementatie van nieuwe werkwijzen, zoals de overstap naar het nieuwe elektronisch voorschrijfsysteem (EVS) en de digitale toedienregistratie (ETDR). Maar hun rol gaat verder: ze vergroten het bewustzijn rondom medicatieveiligheid, beantwoorden vragen van collega’s en signaleren knelpunten op de werkvloer.</w:t>
      </w:r>
    </w:p>
    <w:p w14:paraId="4C945A48" w14:textId="77777777" w:rsidR="00FF0E6C" w:rsidRDefault="00FF0E6C" w:rsidP="00FF0E6C">
      <w:pPr>
        <w:spacing w:after="0" w:line="240" w:lineRule="auto"/>
        <w:contextualSpacing/>
      </w:pPr>
    </w:p>
    <w:p w14:paraId="7258625B" w14:textId="77777777" w:rsidR="00FF0E6C" w:rsidRDefault="00FF0E6C" w:rsidP="00FF0E6C">
      <w:pPr>
        <w:spacing w:after="0" w:line="240" w:lineRule="auto"/>
        <w:contextualSpacing/>
      </w:pPr>
      <w:r>
        <w:t xml:space="preserve">Belangrijk is dat </w:t>
      </w:r>
      <w:proofErr w:type="spellStart"/>
      <w:r>
        <w:t>MVV’ers</w:t>
      </w:r>
      <w:proofErr w:type="spellEnd"/>
      <w:r>
        <w:t xml:space="preserve"> niet alleen kennis brengen naar de teams, maar ook kennis ophalen. Zij zijn de ogen en oren in de dagelijkse praktijk en geven signalen en ervaringen door aan de Commissie Medicatie. Op die manier worden praktijkervaringen meegenomen in beleid, en krijgt beleid een stevige verankering in de realiteit van het dagelijks werk.</w:t>
      </w:r>
    </w:p>
    <w:p w14:paraId="43C233F8" w14:textId="77777777" w:rsidR="00FF0E6C" w:rsidRDefault="00FF0E6C" w:rsidP="00FF0E6C">
      <w:pPr>
        <w:spacing w:after="0" w:line="240" w:lineRule="auto"/>
        <w:contextualSpacing/>
      </w:pPr>
    </w:p>
    <w:p w14:paraId="0C509520" w14:textId="77777777" w:rsidR="00FF0E6C" w:rsidRPr="008A6B1C" w:rsidRDefault="00FF0E6C" w:rsidP="00FF0E6C">
      <w:pPr>
        <w:spacing w:after="0" w:line="240" w:lineRule="auto"/>
        <w:contextualSpacing/>
        <w:rPr>
          <w:b/>
          <w:bCs/>
        </w:rPr>
      </w:pPr>
      <w:r w:rsidRPr="008A6B1C">
        <w:rPr>
          <w:b/>
          <w:bCs/>
        </w:rPr>
        <w:t>Eén systeem, één aanpak</w:t>
      </w:r>
    </w:p>
    <w:p w14:paraId="0A75B2E9" w14:textId="77777777" w:rsidR="00FF0E6C" w:rsidRDefault="00FF0E6C" w:rsidP="00FF0E6C">
      <w:pPr>
        <w:spacing w:after="0" w:line="240" w:lineRule="auto"/>
        <w:contextualSpacing/>
      </w:pPr>
      <w:r>
        <w:t>De afgelopen jaren heeft SVRZ grote stappen gezet in het uniformeren van medicatieprocessen. In 2024 stapte ZorgThuis over van papieren deellijsten naar digitaal werken, terwijl intramuraal al langer digitaal werkte in een ander systeem. Sinds 2025 gebruikt de hele organisatie één applicatie EVS/ETDR voor medicatieprocessen. Dat betekent meer duidelijkheid, overzicht en efficiëntie.</w:t>
      </w:r>
    </w:p>
    <w:p w14:paraId="605D56A8" w14:textId="77777777" w:rsidR="00FF0E6C" w:rsidRDefault="00FF0E6C" w:rsidP="00FF0E6C">
      <w:pPr>
        <w:spacing w:after="0" w:line="240" w:lineRule="auto"/>
        <w:contextualSpacing/>
      </w:pPr>
    </w:p>
    <w:p w14:paraId="77D245D7" w14:textId="77777777" w:rsidR="00FF0E6C" w:rsidRDefault="00FF0E6C" w:rsidP="00FF0E6C">
      <w:pPr>
        <w:spacing w:after="0" w:line="240" w:lineRule="auto"/>
        <w:contextualSpacing/>
      </w:pPr>
      <w:r>
        <w:t xml:space="preserve">Met één systeem ontstaat ook ruimte voor meer samenwerking tussen teams in het verpleeghuis en ZorgThuis teams. Medewerkers die in beide </w:t>
      </w:r>
      <w:proofErr w:type="spellStart"/>
      <w:r>
        <w:t>settings</w:t>
      </w:r>
      <w:proofErr w:type="spellEnd"/>
      <w:r>
        <w:t xml:space="preserve"> werken, hoeven zich niet meer aan te passen aan verschillende werkwijzen. Dat scheelt tijd, voorkomt fouten en maakt het werk overzichtelijker.</w:t>
      </w:r>
    </w:p>
    <w:p w14:paraId="58CE4F00" w14:textId="77777777" w:rsidR="00FF0E6C" w:rsidRDefault="00FF0E6C" w:rsidP="00FF0E6C">
      <w:pPr>
        <w:spacing w:after="0" w:line="240" w:lineRule="auto"/>
        <w:contextualSpacing/>
      </w:pPr>
    </w:p>
    <w:p w14:paraId="7DB9A39D" w14:textId="77777777" w:rsidR="00FF0E6C" w:rsidRPr="008A6B1C" w:rsidRDefault="00FF0E6C" w:rsidP="00FF0E6C">
      <w:pPr>
        <w:spacing w:after="0" w:line="240" w:lineRule="auto"/>
        <w:contextualSpacing/>
        <w:rPr>
          <w:b/>
          <w:bCs/>
        </w:rPr>
      </w:pPr>
      <w:r w:rsidRPr="008A6B1C">
        <w:rPr>
          <w:b/>
          <w:bCs/>
        </w:rPr>
        <w:t>Samenwerking met de Commissie Medicatie</w:t>
      </w:r>
    </w:p>
    <w:p w14:paraId="55C6BE76" w14:textId="77777777" w:rsidR="00FF0E6C" w:rsidRDefault="00FF0E6C" w:rsidP="00FF0E6C">
      <w:pPr>
        <w:spacing w:after="0" w:line="240" w:lineRule="auto"/>
        <w:contextualSpacing/>
      </w:pPr>
      <w:r>
        <w:t xml:space="preserve">De Commissie Medicatie heeft een belangrijke rol als adviserend orgaan aan de Raad van Bestuur. Door de signalen van </w:t>
      </w:r>
      <w:proofErr w:type="spellStart"/>
      <w:r>
        <w:t>MVV’ers</w:t>
      </w:r>
      <w:proofErr w:type="spellEnd"/>
      <w:r>
        <w:t xml:space="preserve"> mee te nemen in hun vergaderingen, kan de commissie onderbouwde adviezen geven die direct aansluiten op wat er op de werkvloer gebeurt. Zo ontstaat een duurzame wisselwerking tussen beleid, technologie en zorgverlening.</w:t>
      </w:r>
    </w:p>
    <w:p w14:paraId="44859B98" w14:textId="77777777" w:rsidR="00FF0E6C" w:rsidRDefault="00FF0E6C" w:rsidP="00FF0E6C">
      <w:pPr>
        <w:spacing w:after="0" w:line="240" w:lineRule="auto"/>
        <w:contextualSpacing/>
      </w:pPr>
    </w:p>
    <w:p w14:paraId="54AEF12E" w14:textId="77777777" w:rsidR="00FF0E6C" w:rsidRPr="008A6B1C" w:rsidRDefault="00FF0E6C" w:rsidP="00FF0E6C">
      <w:pPr>
        <w:spacing w:after="0" w:line="240" w:lineRule="auto"/>
        <w:contextualSpacing/>
        <w:rPr>
          <w:b/>
          <w:bCs/>
        </w:rPr>
      </w:pPr>
      <w:r w:rsidRPr="008A6B1C">
        <w:rPr>
          <w:b/>
          <w:bCs/>
        </w:rPr>
        <w:t>Resultaten en toekomst</w:t>
      </w:r>
    </w:p>
    <w:p w14:paraId="56675F2E" w14:textId="77777777" w:rsidR="00FF0E6C" w:rsidRDefault="00FF0E6C" w:rsidP="00FF0E6C">
      <w:pPr>
        <w:spacing w:after="0" w:line="240" w:lineRule="auto"/>
        <w:contextualSpacing/>
      </w:pPr>
      <w:r>
        <w:t xml:space="preserve">De inzet van </w:t>
      </w:r>
      <w:proofErr w:type="spellStart"/>
      <w:r>
        <w:t>MVV’ers</w:t>
      </w:r>
      <w:proofErr w:type="spellEnd"/>
      <w:r>
        <w:t xml:space="preserve"> draagt bij aan:</w:t>
      </w:r>
    </w:p>
    <w:p w14:paraId="56BB5003" w14:textId="77777777" w:rsidR="00FF0E6C" w:rsidRDefault="00FF0E6C" w:rsidP="00FF0E6C">
      <w:pPr>
        <w:pStyle w:val="Lijstalinea"/>
        <w:numPr>
          <w:ilvl w:val="0"/>
          <w:numId w:val="1"/>
        </w:numPr>
        <w:spacing w:after="0" w:line="240" w:lineRule="auto"/>
      </w:pPr>
      <w:r>
        <w:t xml:space="preserve">Kwaliteit: </w:t>
      </w:r>
      <w:r w:rsidRPr="00CE2604">
        <w:t>betere auditresultaten.</w:t>
      </w:r>
    </w:p>
    <w:p w14:paraId="6AF956EF" w14:textId="77777777" w:rsidR="00FF0E6C" w:rsidRDefault="00FF0E6C" w:rsidP="00FF0E6C">
      <w:pPr>
        <w:pStyle w:val="Lijstalinea"/>
        <w:numPr>
          <w:ilvl w:val="0"/>
          <w:numId w:val="1"/>
        </w:numPr>
        <w:spacing w:after="0" w:line="240" w:lineRule="auto"/>
      </w:pPr>
      <w:r>
        <w:t>Doelmatigheid: slimmer bestellen en beheren.</w:t>
      </w:r>
    </w:p>
    <w:p w14:paraId="7A88F27A" w14:textId="77777777" w:rsidR="00FF0E6C" w:rsidRDefault="00FF0E6C" w:rsidP="00FF0E6C">
      <w:pPr>
        <w:pStyle w:val="Lijstalinea"/>
        <w:numPr>
          <w:ilvl w:val="0"/>
          <w:numId w:val="1"/>
        </w:numPr>
        <w:spacing w:after="0" w:line="240" w:lineRule="auto"/>
      </w:pPr>
      <w:r>
        <w:t xml:space="preserve">Veiligheid:  </w:t>
      </w:r>
      <w:r w:rsidRPr="00E64ED8">
        <w:t>leren van incidenten, kleinere voorraad, minder risico op verlopen medicatie</w:t>
      </w:r>
      <w:r w:rsidRPr="00E64ED8">
        <w:rPr>
          <w:rFonts w:ascii="Arial" w:hAnsi="Arial" w:cs="Arial"/>
        </w:rPr>
        <w:t>​</w:t>
      </w:r>
    </w:p>
    <w:p w14:paraId="72CB22A3" w14:textId="77777777" w:rsidR="00FF0E6C" w:rsidRDefault="00FF0E6C" w:rsidP="00FF0E6C">
      <w:pPr>
        <w:spacing w:after="0" w:line="240" w:lineRule="auto"/>
        <w:contextualSpacing/>
      </w:pPr>
    </w:p>
    <w:p w14:paraId="75FCABD7" w14:textId="77777777" w:rsidR="00FF0E6C" w:rsidRDefault="00FF0E6C" w:rsidP="00FF0E6C">
      <w:pPr>
        <w:spacing w:after="0" w:line="240" w:lineRule="auto"/>
        <w:contextualSpacing/>
      </w:pPr>
      <w:r>
        <w:t xml:space="preserve">Daarnaast dragen de </w:t>
      </w:r>
      <w:proofErr w:type="spellStart"/>
      <w:r>
        <w:t>MVV’ers</w:t>
      </w:r>
      <w:proofErr w:type="spellEnd"/>
      <w:r>
        <w:t xml:space="preserve"> bij aan scholing en bewustwording van medewerkers. Door workshops, en met speelse vormen zoals een quiz wordt het onderwerp levend gehouden in de teams.</w:t>
      </w:r>
    </w:p>
    <w:p w14:paraId="79595535" w14:textId="77777777" w:rsidR="00FF0E6C" w:rsidRDefault="00FF0E6C" w:rsidP="00FF0E6C">
      <w:pPr>
        <w:spacing w:after="0" w:line="240" w:lineRule="auto"/>
        <w:contextualSpacing/>
      </w:pPr>
    </w:p>
    <w:p w14:paraId="7326C710" w14:textId="77777777" w:rsidR="00FF0E6C" w:rsidRPr="00424A67" w:rsidRDefault="00FF0E6C" w:rsidP="00FF0E6C">
      <w:pPr>
        <w:spacing w:after="0" w:line="240" w:lineRule="auto"/>
        <w:contextualSpacing/>
        <w:rPr>
          <w:b/>
          <w:bCs/>
        </w:rPr>
      </w:pPr>
      <w:r w:rsidRPr="00424A67">
        <w:rPr>
          <w:b/>
          <w:bCs/>
        </w:rPr>
        <w:t>Conclusie</w:t>
      </w:r>
    </w:p>
    <w:p w14:paraId="31AFB7E9" w14:textId="77777777" w:rsidR="00FF0E6C" w:rsidRDefault="00FF0E6C" w:rsidP="00FF0E6C">
      <w:pPr>
        <w:spacing w:after="0" w:line="240" w:lineRule="auto"/>
        <w:contextualSpacing/>
      </w:pPr>
      <w:r>
        <w:t xml:space="preserve">De inzet van </w:t>
      </w:r>
      <w:proofErr w:type="spellStart"/>
      <w:r>
        <w:t>MVV’ers</w:t>
      </w:r>
      <w:proofErr w:type="spellEnd"/>
      <w:r>
        <w:t xml:space="preserve"> bewijst dat medicatieveiligheid niet alleen een kwestie is van systemen en protocollen, maar vooral van mensen die elkaar ondersteunen en scherp houden. Met hun rol als brug tussen beleid en praktijk zijn zij een onmisbare schakel in het realiseren van veilige en verantwoorde zorg binnen SVRZ.</w:t>
      </w:r>
    </w:p>
    <w:p w14:paraId="3FFBEF3C" w14:textId="77777777" w:rsidR="00853832" w:rsidRPr="000642EF" w:rsidRDefault="00853832" w:rsidP="000642EF">
      <w:pPr>
        <w:pStyle w:val="Geenafstand"/>
        <w:rPr>
          <w:rFonts w:eastAsia="Times New Roman" w:cs="Times New Roman"/>
        </w:rPr>
      </w:pPr>
    </w:p>
    <w:sectPr w:rsidR="00853832" w:rsidRPr="000642EF" w:rsidSect="00ED0E1F">
      <w:headerReference w:type="default" r:id="rId11"/>
      <w:headerReference w:type="first" r:id="rId12"/>
      <w:pgSz w:w="11906" w:h="16838" w:code="9"/>
      <w:pgMar w:top="2835"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B9663" w14:textId="77777777" w:rsidR="00FF0E6C" w:rsidRDefault="00FF0E6C" w:rsidP="00190064">
      <w:pPr>
        <w:spacing w:after="0" w:line="240" w:lineRule="auto"/>
      </w:pPr>
      <w:r>
        <w:separator/>
      </w:r>
    </w:p>
  </w:endnote>
  <w:endnote w:type="continuationSeparator" w:id="0">
    <w:p w14:paraId="1C35AF71" w14:textId="77777777" w:rsidR="00FF0E6C" w:rsidRDefault="00FF0E6C" w:rsidP="00190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ublic Sans Sem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C0D4D" w14:textId="77777777" w:rsidR="00FF0E6C" w:rsidRDefault="00FF0E6C" w:rsidP="00190064">
      <w:pPr>
        <w:spacing w:after="0" w:line="240" w:lineRule="auto"/>
      </w:pPr>
      <w:r>
        <w:separator/>
      </w:r>
    </w:p>
  </w:footnote>
  <w:footnote w:type="continuationSeparator" w:id="0">
    <w:p w14:paraId="0AA3D552" w14:textId="77777777" w:rsidR="00FF0E6C" w:rsidRDefault="00FF0E6C" w:rsidP="00190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2BBAB" w14:textId="77777777" w:rsidR="006370BD" w:rsidRDefault="00FD777D" w:rsidP="00016503">
    <w:pPr>
      <w:pStyle w:val="Koptekst"/>
      <w:jc w:val="right"/>
      <w:rPr>
        <w:sz w:val="18"/>
        <w:szCs w:val="18"/>
      </w:rPr>
    </w:pPr>
    <w:r>
      <w:rPr>
        <w:noProof/>
        <w:sz w:val="18"/>
        <w:szCs w:val="18"/>
      </w:rPr>
      <w:drawing>
        <wp:anchor distT="0" distB="0" distL="114300" distR="114300" simplePos="0" relativeHeight="251659264" behindDoc="1" locked="0" layoutInCell="1" allowOverlap="1" wp14:anchorId="2C717264" wp14:editId="173E24D2">
          <wp:simplePos x="0" y="0"/>
          <wp:positionH relativeFrom="page">
            <wp:align>left</wp:align>
          </wp:positionH>
          <wp:positionV relativeFrom="page">
            <wp:align>top</wp:align>
          </wp:positionV>
          <wp:extent cx="7560000" cy="10692000"/>
          <wp:effectExtent l="0" t="0" r="3175" b="0"/>
          <wp:wrapNone/>
          <wp:docPr id="204962953" name="Afbeelding 1"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2953" name="Afbeelding 1" descr="Afbeelding met schermopnam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5606528E" w14:textId="77777777" w:rsidR="002131D5" w:rsidRDefault="002131D5" w:rsidP="00016503">
    <w:pPr>
      <w:pStyle w:val="Koptekst"/>
      <w:jc w:val="right"/>
      <w:rPr>
        <w:sz w:val="18"/>
        <w:szCs w:val="18"/>
      </w:rPr>
    </w:pPr>
  </w:p>
  <w:p w14:paraId="4B99FDB5" w14:textId="77777777" w:rsidR="006370BD" w:rsidRDefault="006370BD" w:rsidP="00016503">
    <w:pPr>
      <w:pStyle w:val="Koptekst"/>
      <w:jc w:val="right"/>
      <w:rPr>
        <w:sz w:val="18"/>
        <w:szCs w:val="18"/>
      </w:rPr>
    </w:pPr>
  </w:p>
  <w:p w14:paraId="6DA6E6B6" w14:textId="77777777" w:rsidR="006370BD" w:rsidRDefault="006370BD" w:rsidP="00016503">
    <w:pPr>
      <w:pStyle w:val="Koptekst"/>
      <w:jc w:val="right"/>
      <w:rPr>
        <w:sz w:val="18"/>
        <w:szCs w:val="18"/>
      </w:rPr>
    </w:pPr>
  </w:p>
  <w:p w14:paraId="36EDCBC7" w14:textId="77777777" w:rsidR="006370BD" w:rsidRDefault="006370BD" w:rsidP="00016503">
    <w:pPr>
      <w:pStyle w:val="Koptekst"/>
      <w:jc w:val="right"/>
      <w:rPr>
        <w:sz w:val="18"/>
        <w:szCs w:val="18"/>
      </w:rPr>
    </w:pPr>
  </w:p>
  <w:p w14:paraId="5BAF6E47" w14:textId="77777777" w:rsidR="00016503" w:rsidRPr="006370BD" w:rsidRDefault="00016503" w:rsidP="00016503">
    <w:pPr>
      <w:pStyle w:val="Koptekst"/>
      <w:jc w:val="right"/>
      <w:rPr>
        <w:sz w:val="18"/>
        <w:szCs w:val="18"/>
      </w:rPr>
    </w:pPr>
    <w:r w:rsidRPr="006370BD">
      <w:rPr>
        <w:sz w:val="18"/>
        <w:szCs w:val="18"/>
      </w:rPr>
      <w:t xml:space="preserve">Pagina </w:t>
    </w:r>
    <w:r w:rsidRPr="006370BD">
      <w:rPr>
        <w:b/>
        <w:bCs/>
        <w:sz w:val="18"/>
        <w:szCs w:val="18"/>
      </w:rPr>
      <w:fldChar w:fldCharType="begin"/>
    </w:r>
    <w:r w:rsidRPr="006370BD">
      <w:rPr>
        <w:b/>
        <w:bCs/>
        <w:sz w:val="18"/>
        <w:szCs w:val="18"/>
      </w:rPr>
      <w:instrText>PAGE  \* Arabic  \* MERGEFORMAT</w:instrText>
    </w:r>
    <w:r w:rsidRPr="006370BD">
      <w:rPr>
        <w:b/>
        <w:bCs/>
        <w:sz w:val="18"/>
        <w:szCs w:val="18"/>
      </w:rPr>
      <w:fldChar w:fldCharType="separate"/>
    </w:r>
    <w:r w:rsidRPr="006370BD">
      <w:rPr>
        <w:b/>
        <w:bCs/>
        <w:sz w:val="18"/>
        <w:szCs w:val="18"/>
      </w:rPr>
      <w:t>1</w:t>
    </w:r>
    <w:r w:rsidRPr="006370BD">
      <w:rPr>
        <w:b/>
        <w:bCs/>
        <w:sz w:val="18"/>
        <w:szCs w:val="18"/>
      </w:rPr>
      <w:fldChar w:fldCharType="end"/>
    </w:r>
    <w:r w:rsidRPr="006370BD">
      <w:rPr>
        <w:sz w:val="18"/>
        <w:szCs w:val="18"/>
      </w:rPr>
      <w:t xml:space="preserve"> van </w:t>
    </w:r>
    <w:r w:rsidRPr="006370BD">
      <w:rPr>
        <w:b/>
        <w:bCs/>
        <w:sz w:val="18"/>
        <w:szCs w:val="18"/>
      </w:rPr>
      <w:fldChar w:fldCharType="begin"/>
    </w:r>
    <w:r w:rsidRPr="006370BD">
      <w:rPr>
        <w:b/>
        <w:bCs/>
        <w:sz w:val="18"/>
        <w:szCs w:val="18"/>
      </w:rPr>
      <w:instrText>NUMPAGES  \* Arabic  \* MERGEFORMAT</w:instrText>
    </w:r>
    <w:r w:rsidRPr="006370BD">
      <w:rPr>
        <w:b/>
        <w:bCs/>
        <w:sz w:val="18"/>
        <w:szCs w:val="18"/>
      </w:rPr>
      <w:fldChar w:fldCharType="separate"/>
    </w:r>
    <w:r w:rsidRPr="006370BD">
      <w:rPr>
        <w:b/>
        <w:bCs/>
        <w:sz w:val="18"/>
        <w:szCs w:val="18"/>
      </w:rPr>
      <w:t>2</w:t>
    </w:r>
    <w:r w:rsidRPr="006370BD">
      <w:rPr>
        <w:b/>
        <w:bCs/>
        <w:sz w:val="18"/>
        <w:szCs w:val="18"/>
      </w:rPr>
      <w:fldChar w:fldCharType="end"/>
    </w:r>
  </w:p>
  <w:p w14:paraId="74268397" w14:textId="77777777" w:rsidR="00A90C47" w:rsidRDefault="00A90C4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0BDC" w14:textId="77777777" w:rsidR="00A90C47" w:rsidRDefault="00930976" w:rsidP="00A90C47">
    <w:pPr>
      <w:pStyle w:val="Koptekst"/>
      <w:jc w:val="right"/>
      <w:rPr>
        <w:sz w:val="18"/>
        <w:szCs w:val="18"/>
      </w:rPr>
    </w:pPr>
    <w:r>
      <w:rPr>
        <w:noProof/>
        <w:sz w:val="18"/>
        <w:szCs w:val="18"/>
      </w:rPr>
      <w:drawing>
        <wp:anchor distT="0" distB="0" distL="114300" distR="114300" simplePos="0" relativeHeight="251658240" behindDoc="1" locked="0" layoutInCell="1" allowOverlap="1" wp14:anchorId="4617527F" wp14:editId="07C4B38C">
          <wp:simplePos x="0" y="0"/>
          <wp:positionH relativeFrom="page">
            <wp:align>left</wp:align>
          </wp:positionH>
          <wp:positionV relativeFrom="page">
            <wp:align>top</wp:align>
          </wp:positionV>
          <wp:extent cx="7560000" cy="10692000"/>
          <wp:effectExtent l="0" t="0" r="3175" b="0"/>
          <wp:wrapNone/>
          <wp:docPr id="1263025719" name="Afbeelding 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25719" name="Afbeelding 2" descr="Afbeelding met tekst, schermopnam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4A4BA8D3" w14:textId="77777777" w:rsidR="00A90C47" w:rsidRDefault="00A90C47" w:rsidP="00A90C47">
    <w:pPr>
      <w:pStyle w:val="Koptekst"/>
      <w:jc w:val="right"/>
      <w:rPr>
        <w:sz w:val="18"/>
        <w:szCs w:val="18"/>
      </w:rPr>
    </w:pPr>
  </w:p>
  <w:p w14:paraId="53987F71" w14:textId="77777777" w:rsidR="00A90C47" w:rsidRDefault="00A90C47" w:rsidP="00A90C47">
    <w:pPr>
      <w:pStyle w:val="Koptekst"/>
      <w:jc w:val="right"/>
      <w:rPr>
        <w:sz w:val="18"/>
        <w:szCs w:val="18"/>
      </w:rPr>
    </w:pPr>
  </w:p>
  <w:p w14:paraId="1C5DF542" w14:textId="77777777" w:rsidR="00A90C47" w:rsidRDefault="00A90C47" w:rsidP="00A90C47">
    <w:pPr>
      <w:pStyle w:val="Koptekst"/>
      <w:jc w:val="right"/>
      <w:rPr>
        <w:sz w:val="18"/>
        <w:szCs w:val="18"/>
      </w:rPr>
    </w:pPr>
  </w:p>
  <w:p w14:paraId="5B96AB55" w14:textId="77777777" w:rsidR="00A90C47" w:rsidRDefault="00A90C47" w:rsidP="00A90C47">
    <w:pPr>
      <w:pStyle w:val="Koptekst"/>
      <w:jc w:val="right"/>
      <w:rPr>
        <w:sz w:val="18"/>
        <w:szCs w:val="18"/>
      </w:rPr>
    </w:pPr>
  </w:p>
  <w:p w14:paraId="3E37CB39" w14:textId="77777777" w:rsidR="00A90C47" w:rsidRDefault="00A90C4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A716F3"/>
    <w:multiLevelType w:val="hybridMultilevel"/>
    <w:tmpl w:val="23D62D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4352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E6C"/>
    <w:rsid w:val="00003429"/>
    <w:rsid w:val="000154D3"/>
    <w:rsid w:val="00016503"/>
    <w:rsid w:val="00030D99"/>
    <w:rsid w:val="000642EF"/>
    <w:rsid w:val="000E09F1"/>
    <w:rsid w:val="000E3E9D"/>
    <w:rsid w:val="000E7B88"/>
    <w:rsid w:val="00190064"/>
    <w:rsid w:val="001E2C35"/>
    <w:rsid w:val="002131D5"/>
    <w:rsid w:val="002977CA"/>
    <w:rsid w:val="002E2C29"/>
    <w:rsid w:val="00311FD6"/>
    <w:rsid w:val="00400C4B"/>
    <w:rsid w:val="00420F28"/>
    <w:rsid w:val="00483039"/>
    <w:rsid w:val="004B2644"/>
    <w:rsid w:val="004E09BD"/>
    <w:rsid w:val="004E2766"/>
    <w:rsid w:val="004F4E86"/>
    <w:rsid w:val="005B0783"/>
    <w:rsid w:val="005C554C"/>
    <w:rsid w:val="00631BC8"/>
    <w:rsid w:val="006370BD"/>
    <w:rsid w:val="00657F1A"/>
    <w:rsid w:val="00713DB9"/>
    <w:rsid w:val="007672A7"/>
    <w:rsid w:val="007C3B1A"/>
    <w:rsid w:val="007D26E1"/>
    <w:rsid w:val="007E2857"/>
    <w:rsid w:val="008407DD"/>
    <w:rsid w:val="00844A5E"/>
    <w:rsid w:val="00853832"/>
    <w:rsid w:val="008549B2"/>
    <w:rsid w:val="008A42F5"/>
    <w:rsid w:val="008B2344"/>
    <w:rsid w:val="008B4D0C"/>
    <w:rsid w:val="008C72DC"/>
    <w:rsid w:val="008D3B85"/>
    <w:rsid w:val="00930976"/>
    <w:rsid w:val="00942CB1"/>
    <w:rsid w:val="00945FD1"/>
    <w:rsid w:val="00955D33"/>
    <w:rsid w:val="009676F2"/>
    <w:rsid w:val="009D0B6F"/>
    <w:rsid w:val="00A21FE7"/>
    <w:rsid w:val="00A66DC8"/>
    <w:rsid w:val="00A80CE8"/>
    <w:rsid w:val="00A90C47"/>
    <w:rsid w:val="00B04D66"/>
    <w:rsid w:val="00B943D1"/>
    <w:rsid w:val="00BA37B9"/>
    <w:rsid w:val="00BC17F9"/>
    <w:rsid w:val="00C8261B"/>
    <w:rsid w:val="00D2426F"/>
    <w:rsid w:val="00D358B4"/>
    <w:rsid w:val="00D43DBC"/>
    <w:rsid w:val="00D8715E"/>
    <w:rsid w:val="00DC54F2"/>
    <w:rsid w:val="00DD1938"/>
    <w:rsid w:val="00DE4984"/>
    <w:rsid w:val="00E0168C"/>
    <w:rsid w:val="00E54863"/>
    <w:rsid w:val="00EB0716"/>
    <w:rsid w:val="00ED0E1F"/>
    <w:rsid w:val="00F16D49"/>
    <w:rsid w:val="00F329B4"/>
    <w:rsid w:val="00F6727B"/>
    <w:rsid w:val="00F85867"/>
    <w:rsid w:val="00FB0D15"/>
    <w:rsid w:val="00FC256A"/>
    <w:rsid w:val="00FD2E8D"/>
    <w:rsid w:val="00FD777D"/>
    <w:rsid w:val="00FF0E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4ED1E"/>
  <w15:chartTrackingRefBased/>
  <w15:docId w15:val="{9D70808B-DE5A-4779-8315-BDE48A93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E2C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E2C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E2C2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E2C2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E2C2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E2C2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E2C2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E2C2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E2C2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2C2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E2C2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E2C2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E2C2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E2C2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E2C2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E2C2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E2C2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E2C29"/>
    <w:rPr>
      <w:rFonts w:eastAsiaTheme="majorEastAsia" w:cstheme="majorBidi"/>
      <w:color w:val="272727" w:themeColor="text1" w:themeTint="D8"/>
    </w:rPr>
  </w:style>
  <w:style w:type="paragraph" w:styleId="Titel">
    <w:name w:val="Title"/>
    <w:basedOn w:val="Standaard"/>
    <w:next w:val="Standaard"/>
    <w:link w:val="TitelChar"/>
    <w:uiPriority w:val="10"/>
    <w:qFormat/>
    <w:rsid w:val="002E2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2C2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E2C2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E2C2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E2C2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E2C29"/>
    <w:rPr>
      <w:i/>
      <w:iCs/>
      <w:color w:val="404040" w:themeColor="text1" w:themeTint="BF"/>
    </w:rPr>
  </w:style>
  <w:style w:type="paragraph" w:styleId="Lijstalinea">
    <w:name w:val="List Paragraph"/>
    <w:basedOn w:val="Standaard"/>
    <w:uiPriority w:val="34"/>
    <w:qFormat/>
    <w:rsid w:val="002E2C29"/>
    <w:pPr>
      <w:ind w:left="720"/>
      <w:contextualSpacing/>
    </w:pPr>
  </w:style>
  <w:style w:type="character" w:styleId="Intensievebenadrukking">
    <w:name w:val="Intense Emphasis"/>
    <w:basedOn w:val="Standaardalinea-lettertype"/>
    <w:uiPriority w:val="21"/>
    <w:qFormat/>
    <w:rsid w:val="002E2C29"/>
    <w:rPr>
      <w:i/>
      <w:iCs/>
      <w:color w:val="0F4761" w:themeColor="accent1" w:themeShade="BF"/>
    </w:rPr>
  </w:style>
  <w:style w:type="paragraph" w:styleId="Duidelijkcitaat">
    <w:name w:val="Intense Quote"/>
    <w:basedOn w:val="Standaard"/>
    <w:next w:val="Standaard"/>
    <w:link w:val="DuidelijkcitaatChar"/>
    <w:uiPriority w:val="30"/>
    <w:qFormat/>
    <w:rsid w:val="002E2C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E2C29"/>
    <w:rPr>
      <w:i/>
      <w:iCs/>
      <w:color w:val="0F4761" w:themeColor="accent1" w:themeShade="BF"/>
    </w:rPr>
  </w:style>
  <w:style w:type="character" w:styleId="Intensieveverwijzing">
    <w:name w:val="Intense Reference"/>
    <w:basedOn w:val="Standaardalinea-lettertype"/>
    <w:uiPriority w:val="32"/>
    <w:qFormat/>
    <w:rsid w:val="002E2C29"/>
    <w:rPr>
      <w:b/>
      <w:bCs/>
      <w:smallCaps/>
      <w:color w:val="0F4761" w:themeColor="accent1" w:themeShade="BF"/>
      <w:spacing w:val="5"/>
    </w:rPr>
  </w:style>
  <w:style w:type="character" w:styleId="Tekstvantijdelijkeaanduiding">
    <w:name w:val="Placeholder Text"/>
    <w:basedOn w:val="Standaardalinea-lettertype"/>
    <w:uiPriority w:val="99"/>
    <w:semiHidden/>
    <w:rsid w:val="002E2C29"/>
    <w:rPr>
      <w:color w:val="666666"/>
    </w:rPr>
  </w:style>
  <w:style w:type="paragraph" w:styleId="Geenafstand">
    <w:name w:val="No Spacing"/>
    <w:uiPriority w:val="1"/>
    <w:qFormat/>
    <w:rsid w:val="002E2C29"/>
    <w:pPr>
      <w:spacing w:after="0" w:line="240" w:lineRule="auto"/>
    </w:pPr>
  </w:style>
  <w:style w:type="paragraph" w:styleId="Koptekst">
    <w:name w:val="header"/>
    <w:basedOn w:val="Standaard"/>
    <w:link w:val="KoptekstChar"/>
    <w:uiPriority w:val="99"/>
    <w:unhideWhenUsed/>
    <w:rsid w:val="001900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0064"/>
  </w:style>
  <w:style w:type="paragraph" w:styleId="Voettekst">
    <w:name w:val="footer"/>
    <w:basedOn w:val="Standaard"/>
    <w:link w:val="VoettekstChar"/>
    <w:uiPriority w:val="99"/>
    <w:unhideWhenUsed/>
    <w:rsid w:val="001900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0064"/>
  </w:style>
  <w:style w:type="character" w:customStyle="1" w:styleId="A0">
    <w:name w:val="A0"/>
    <w:uiPriority w:val="99"/>
    <w:rsid w:val="00190064"/>
    <w:rPr>
      <w:rFonts w:cs="Public Sans SemiBold"/>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svrz.sharepoint.com/sites/SVRZResources/SVRZ%20Office%20sjablonen/Memosjabloon%20WEB.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64CBB063F66A4F9B74E8DC1A865778" ma:contentTypeVersion="6" ma:contentTypeDescription="Een nieuw document maken." ma:contentTypeScope="" ma:versionID="704fa1b0c460f475c77c4d7f42f928f6">
  <xsd:schema xmlns:xsd="http://www.w3.org/2001/XMLSchema" xmlns:xs="http://www.w3.org/2001/XMLSchema" xmlns:p="http://schemas.microsoft.com/office/2006/metadata/properties" xmlns:ns2="d112c33b-e7d3-47d6-a6f4-e983eead5a45" xmlns:ns3="fbff8722-eeea-45f5-9d2d-f4717870893d" targetNamespace="http://schemas.microsoft.com/office/2006/metadata/properties" ma:root="true" ma:fieldsID="488ce96df42975ef3cc12ed8236fae1d" ns2:_="" ns3:_="">
    <xsd:import namespace="d112c33b-e7d3-47d6-a6f4-e983eead5a45"/>
    <xsd:import namespace="fbff8722-eeea-45f5-9d2d-f471787089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2c33b-e7d3-47d6-a6f4-e983eead5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ff8722-eeea-45f5-9d2d-f471787089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4F18-190B-4B0E-B142-DA4674706F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46EDBC-2969-4D7C-8576-7F4617A82D0A}">
  <ds:schemaRefs>
    <ds:schemaRef ds:uri="http://schemas.microsoft.com/sharepoint/v3/contenttype/forms"/>
  </ds:schemaRefs>
</ds:datastoreItem>
</file>

<file path=customXml/itemProps3.xml><?xml version="1.0" encoding="utf-8"?>
<ds:datastoreItem xmlns:ds="http://schemas.openxmlformats.org/officeDocument/2006/customXml" ds:itemID="{7F3DB99D-E325-47D2-B120-4FB7A7CA9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2c33b-e7d3-47d6-a6f4-e983eead5a45"/>
    <ds:schemaRef ds:uri="fbff8722-eeea-45f5-9d2d-f47178708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09B47-09B2-4AAF-B4C8-9AA129F8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Memosjabloon%20WEB.dotx</Template>
  <TotalTime>6</TotalTime>
  <Pages>2</Pages>
  <Words>508</Words>
  <Characters>2798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SVRZ</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Prevoo, Ilse</dc:creator>
  <cp:keywords/>
  <dc:description/>
  <cp:lastModifiedBy>Prevoo, Ilse</cp:lastModifiedBy>
  <cp:revision>1</cp:revision>
  <cp:lastPrinted>2024-03-21T10:13:00Z</cp:lastPrinted>
  <dcterms:created xsi:type="dcterms:W3CDTF">2025-09-03T14:06:00Z</dcterms:created>
  <dcterms:modified xsi:type="dcterms:W3CDTF">2025-09-03T14:12:00Z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0x0101002464CBB063F66A4F9B74E8DC1A865778</vt:lpwstr>
  </property>
</Properties>
</file>